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A2" w:rsidRDefault="00A91BA2">
      <w:pPr>
        <w:pStyle w:val="Style1"/>
        <w:kinsoku w:val="0"/>
        <w:autoSpaceDE/>
        <w:autoSpaceDN/>
        <w:adjustRightInd/>
        <w:spacing w:before="540"/>
        <w:ind w:left="2376"/>
        <w:rPr>
          <w:b/>
          <w:bCs/>
          <w:spacing w:val="4"/>
          <w:sz w:val="27"/>
          <w:szCs w:val="27"/>
          <w:lang w:val="es-ES" w:eastAsia="es-ES"/>
        </w:rPr>
      </w:pPr>
      <w:r>
        <w:rPr>
          <w:b/>
          <w:bCs/>
          <w:spacing w:val="4"/>
          <w:sz w:val="27"/>
          <w:szCs w:val="27"/>
          <w:lang w:val="es-ES" w:eastAsia="es-ES"/>
        </w:rPr>
        <w:t>RESOLUCIÓN No. TAT-2117-2012</w:t>
      </w:r>
    </w:p>
    <w:p w:rsidR="00A91BA2" w:rsidRDefault="00A91BA2">
      <w:pPr>
        <w:pStyle w:val="Style2"/>
        <w:kinsoku w:val="0"/>
        <w:autoSpaceDE/>
        <w:autoSpaceDN/>
        <w:spacing w:before="576"/>
        <w:ind w:firstLine="0"/>
        <w:rPr>
          <w:rStyle w:val="CharacterStyle1"/>
          <w:sz w:val="26"/>
          <w:szCs w:val="26"/>
          <w:lang w:val="es-ES" w:eastAsia="es-ES"/>
        </w:rPr>
      </w:pPr>
      <w:r>
        <w:rPr>
          <w:rStyle w:val="CharacterStyle1"/>
          <w:b/>
          <w:bCs/>
          <w:sz w:val="27"/>
          <w:szCs w:val="27"/>
          <w:lang w:val="es-ES" w:eastAsia="es-ES"/>
        </w:rPr>
        <w:t xml:space="preserve">TRIBUNAL ADMINISTRATIVO DE TRANSPORTE.- </w:t>
      </w:r>
      <w:r>
        <w:rPr>
          <w:rStyle w:val="CharacterStyle1"/>
          <w:sz w:val="26"/>
          <w:szCs w:val="26"/>
          <w:lang w:val="es-ES" w:eastAsia="es-ES"/>
        </w:rPr>
        <w:t>San José, a las Once horas con Treinta y Cinco Minutos del día Once de Diciembre del Dos Mil Doce.----</w:t>
      </w:r>
    </w:p>
    <w:p w:rsidR="00A91BA2" w:rsidRDefault="00A91BA2">
      <w:pPr>
        <w:pStyle w:val="Style1"/>
        <w:kinsoku w:val="0"/>
        <w:autoSpaceDE/>
        <w:autoSpaceDN/>
        <w:adjustRightInd/>
        <w:spacing w:before="648" w:line="278" w:lineRule="auto"/>
        <w:ind w:left="72" w:right="720"/>
        <w:jc w:val="both"/>
        <w:rPr>
          <w:i/>
          <w:iCs/>
          <w:spacing w:val="-1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Se conoce por este medio de </w:t>
      </w:r>
      <w:r>
        <w:rPr>
          <w:b/>
          <w:bCs/>
          <w:spacing w:val="1"/>
          <w:w w:val="105"/>
          <w:lang w:val="es-ES" w:eastAsia="es-ES"/>
        </w:rPr>
        <w:t xml:space="preserve">Recurso de Apelación (Directo), Acción de Nulidad </w:t>
      </w:r>
      <w:r>
        <w:rPr>
          <w:b/>
          <w:bCs/>
          <w:spacing w:val="7"/>
          <w:w w:val="105"/>
          <w:lang w:val="es-ES" w:eastAsia="es-ES"/>
        </w:rPr>
        <w:t xml:space="preserve">Absoluta concomitante e Incidente de Suspensión de Efectos de lo Actuado, </w:t>
      </w:r>
      <w:r>
        <w:rPr>
          <w:spacing w:val="-7"/>
          <w:w w:val="105"/>
          <w:lang w:val="es-ES" w:eastAsia="es-ES"/>
        </w:rPr>
        <w:t xml:space="preserve">presentados por la firma </w:t>
      </w:r>
      <w:r>
        <w:rPr>
          <w:b/>
          <w:bCs/>
          <w:spacing w:val="-7"/>
          <w:w w:val="105"/>
          <w:lang w:val="es-ES" w:eastAsia="es-ES"/>
        </w:rPr>
        <w:t>T</w:t>
      </w:r>
      <w:r w:rsidR="00F97ACF">
        <w:rPr>
          <w:b/>
          <w:bCs/>
          <w:spacing w:val="-7"/>
          <w:w w:val="105"/>
          <w:lang w:val="es-ES" w:eastAsia="es-ES"/>
        </w:rPr>
        <w:t>..</w:t>
      </w:r>
      <w:r>
        <w:rPr>
          <w:b/>
          <w:bCs/>
          <w:spacing w:val="-7"/>
          <w:w w:val="105"/>
          <w:lang w:val="es-ES" w:eastAsia="es-ES"/>
        </w:rPr>
        <w:t>L</w:t>
      </w:r>
      <w:r w:rsidR="00F97ACF">
        <w:rPr>
          <w:b/>
          <w:bCs/>
          <w:spacing w:val="-7"/>
          <w:w w:val="105"/>
          <w:lang w:val="es-ES" w:eastAsia="es-ES"/>
        </w:rPr>
        <w:t>.</w:t>
      </w:r>
      <w:r>
        <w:rPr>
          <w:b/>
          <w:bCs/>
          <w:spacing w:val="-7"/>
          <w:w w:val="105"/>
          <w:lang w:val="es-ES" w:eastAsia="es-ES"/>
        </w:rPr>
        <w:t>D</w:t>
      </w:r>
      <w:r w:rsidR="00F97ACF">
        <w:rPr>
          <w:b/>
          <w:bCs/>
          <w:spacing w:val="-7"/>
          <w:w w:val="105"/>
          <w:lang w:val="es-ES" w:eastAsia="es-ES"/>
        </w:rPr>
        <w:t>.</w:t>
      </w:r>
      <w:r>
        <w:rPr>
          <w:b/>
          <w:bCs/>
          <w:spacing w:val="-7"/>
          <w:w w:val="105"/>
          <w:lang w:val="es-ES" w:eastAsia="es-ES"/>
        </w:rPr>
        <w:t>N</w:t>
      </w:r>
      <w:r w:rsidR="00F97ACF">
        <w:rPr>
          <w:b/>
          <w:bCs/>
          <w:spacing w:val="-7"/>
          <w:w w:val="105"/>
          <w:lang w:val="es-ES" w:eastAsia="es-ES"/>
        </w:rPr>
        <w:t>.</w:t>
      </w:r>
      <w:r>
        <w:rPr>
          <w:b/>
          <w:bCs/>
          <w:spacing w:val="-7"/>
          <w:w w:val="105"/>
          <w:lang w:val="es-ES" w:eastAsia="es-ES"/>
        </w:rPr>
        <w:t>S</w:t>
      </w:r>
      <w:r w:rsidR="00F97ACF">
        <w:rPr>
          <w:b/>
          <w:bCs/>
          <w:spacing w:val="-7"/>
          <w:w w:val="105"/>
          <w:lang w:val="es-ES" w:eastAsia="es-ES"/>
        </w:rPr>
        <w:t>.</w:t>
      </w:r>
      <w:r>
        <w:rPr>
          <w:b/>
          <w:bCs/>
          <w:spacing w:val="-7"/>
          <w:w w:val="105"/>
          <w:lang w:val="es-ES" w:eastAsia="es-ES"/>
        </w:rPr>
        <w:t xml:space="preserve">A., </w:t>
      </w:r>
      <w:r>
        <w:rPr>
          <w:spacing w:val="-7"/>
          <w:w w:val="105"/>
          <w:lang w:val="es-ES" w:eastAsia="es-ES"/>
        </w:rPr>
        <w:t xml:space="preserve">cédula de persona jurídica número </w:t>
      </w:r>
      <w:r w:rsidR="00F97ACF">
        <w:rPr>
          <w:spacing w:val="-7"/>
          <w:w w:val="105"/>
          <w:lang w:val="es-ES" w:eastAsia="es-ES"/>
        </w:rPr>
        <w:t>…</w:t>
      </w:r>
      <w:r>
        <w:rPr>
          <w:spacing w:val="-7"/>
          <w:w w:val="105"/>
          <w:lang w:val="es-ES" w:eastAsia="es-ES"/>
        </w:rPr>
        <w:t xml:space="preserve">, Concesionaria del Servicios Público de Transporte </w:t>
      </w:r>
      <w:r>
        <w:rPr>
          <w:spacing w:val="-4"/>
          <w:w w:val="105"/>
          <w:lang w:val="es-ES" w:eastAsia="es-ES"/>
        </w:rPr>
        <w:t xml:space="preserve">Remunerado de Personas en la Modalidad de Autobús en la Ruta No. 521: "Liberia — La </w:t>
      </w:r>
      <w:r>
        <w:rPr>
          <w:spacing w:val="6"/>
          <w:w w:val="105"/>
          <w:lang w:val="es-ES" w:eastAsia="es-ES"/>
        </w:rPr>
        <w:t xml:space="preserve">Cruz — Peñas Bancas y viceversa"; representada en este acto por su Tesorero y </w:t>
      </w:r>
      <w:r>
        <w:rPr>
          <w:w w:val="105"/>
          <w:lang w:val="es-ES" w:eastAsia="es-ES"/>
        </w:rPr>
        <w:t xml:space="preserve">Representante con facultades de Apoderado Generalísimo sin Límite de suma, señor </w:t>
      </w:r>
      <w:r>
        <w:rPr>
          <w:spacing w:val="-4"/>
          <w:w w:val="105"/>
          <w:lang w:val="es-ES" w:eastAsia="es-ES"/>
        </w:rPr>
        <w:t>E</w:t>
      </w:r>
      <w:r w:rsidR="00F97ACF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>B</w:t>
      </w:r>
      <w:r w:rsidR="00F97ACF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>S</w:t>
      </w:r>
      <w:r w:rsidR="00F97ACF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 xml:space="preserve">, mayor, casado una vez, Empresario, vecino de Liberia </w:t>
      </w:r>
      <w:r>
        <w:rPr>
          <w:spacing w:val="-6"/>
          <w:w w:val="105"/>
          <w:lang w:val="es-ES" w:eastAsia="es-ES"/>
        </w:rPr>
        <w:t xml:space="preserve">y portador de la cédula de identidad número </w:t>
      </w:r>
      <w:r w:rsidR="00F97ACF">
        <w:rPr>
          <w:spacing w:val="-6"/>
          <w:w w:val="105"/>
          <w:lang w:val="es-ES" w:eastAsia="es-ES"/>
        </w:rPr>
        <w:t>…</w:t>
      </w:r>
      <w:r>
        <w:rPr>
          <w:spacing w:val="-6"/>
          <w:w w:val="105"/>
          <w:lang w:val="es-ES" w:eastAsia="es-ES"/>
        </w:rPr>
        <w:t xml:space="preserve">, contra los Acuerdos Nos. 5.6 y 6.2, ambos de la Sesión Ordinaria No. 56-2012 de la Junta Directiva del Consejo de Transporte </w:t>
      </w:r>
      <w:r>
        <w:rPr>
          <w:spacing w:val="-1"/>
          <w:w w:val="105"/>
          <w:lang w:val="es-ES" w:eastAsia="es-ES"/>
        </w:rPr>
        <w:t xml:space="preserve">Público del 27 de Agosto del 2012.- </w:t>
      </w:r>
      <w:r>
        <w:rPr>
          <w:i/>
          <w:iCs/>
          <w:spacing w:val="-1"/>
          <w:lang w:val="es-ES" w:eastAsia="es-ES"/>
        </w:rPr>
        <w:t>Expediente No. TAT-038-12.-</w:t>
      </w:r>
    </w:p>
    <w:p w:rsidR="00A91BA2" w:rsidRPr="00F97ACF" w:rsidRDefault="00A91BA2">
      <w:pPr>
        <w:pStyle w:val="Style1"/>
        <w:kinsoku w:val="0"/>
        <w:autoSpaceDE/>
        <w:autoSpaceDN/>
        <w:adjustRightInd/>
        <w:spacing w:before="612" w:line="199" w:lineRule="auto"/>
        <w:ind w:left="3888"/>
        <w:rPr>
          <w:b/>
          <w:i/>
          <w:iCs/>
          <w:lang w:val="es-ES" w:eastAsia="es-ES"/>
        </w:rPr>
      </w:pPr>
      <w:r w:rsidRPr="00F97ACF">
        <w:rPr>
          <w:b/>
          <w:i/>
          <w:iCs/>
          <w:lang w:val="es-ES" w:eastAsia="es-ES"/>
        </w:rPr>
        <w:t>Resultando:</w:t>
      </w:r>
    </w:p>
    <w:p w:rsidR="00A91BA2" w:rsidRDefault="00A91BA2" w:rsidP="00A91BA2">
      <w:pPr>
        <w:pStyle w:val="Style2"/>
        <w:numPr>
          <w:ilvl w:val="0"/>
          <w:numId w:val="1"/>
        </w:numPr>
        <w:tabs>
          <w:tab w:val="clear" w:pos="648"/>
          <w:tab w:val="num" w:pos="792"/>
          <w:tab w:val="right" w:pos="8966"/>
        </w:tabs>
        <w:kinsoku w:val="0"/>
        <w:autoSpaceDE/>
        <w:autoSpaceDN/>
        <w:jc w:val="both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4"/>
          <w:w w:val="105"/>
          <w:lang w:val="es-ES" w:eastAsia="es-ES"/>
        </w:rPr>
        <w:t xml:space="preserve">Mediante su Acuerdo No. 5.6 de su Sesión Ordinaria No. 56-2012 del 27 de Agosto </w:t>
      </w:r>
      <w:r>
        <w:rPr>
          <w:rStyle w:val="CharacterStyle1"/>
          <w:w w:val="105"/>
          <w:lang w:val="es-ES" w:eastAsia="es-ES"/>
        </w:rPr>
        <w:t xml:space="preserve">del 2012, la Junta Directiva del Consejo de Transporte Público, en rigor del curso de </w:t>
      </w:r>
      <w:r>
        <w:rPr>
          <w:rStyle w:val="CharacterStyle1"/>
          <w:spacing w:val="-6"/>
          <w:w w:val="105"/>
          <w:lang w:val="es-ES" w:eastAsia="es-ES"/>
        </w:rPr>
        <w:t xml:space="preserve">diversas Acciones Judiciales de Amparo de Legalidad, vino de definir </w:t>
      </w:r>
      <w:r>
        <w:rPr>
          <w:rStyle w:val="CharacterStyle1"/>
          <w:i/>
          <w:iCs/>
          <w:spacing w:val="-6"/>
          <w:w w:val="105"/>
          <w:lang w:val="es-ES" w:eastAsia="es-ES"/>
        </w:rPr>
        <w:t xml:space="preserve">—dentro del marco de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sus competencias y atribuciones de Ley- </w:t>
      </w:r>
      <w:r>
        <w:rPr>
          <w:rStyle w:val="CharacterStyle1"/>
          <w:spacing w:val="-1"/>
          <w:w w:val="105"/>
          <w:lang w:val="es-ES" w:eastAsia="es-ES"/>
        </w:rPr>
        <w:t xml:space="preserve">una serie de políticas o lineamientos de orden </w:t>
      </w:r>
      <w:r>
        <w:rPr>
          <w:rStyle w:val="CharacterStyle1"/>
          <w:spacing w:val="-2"/>
          <w:w w:val="105"/>
          <w:lang w:val="es-ES" w:eastAsia="es-ES"/>
        </w:rPr>
        <w:t xml:space="preserve">técnico como una guía informativa para los trámites atinentes al potencial fraccionamiento </w:t>
      </w:r>
      <w:r>
        <w:rPr>
          <w:rStyle w:val="CharacterStyle1"/>
          <w:spacing w:val="3"/>
          <w:w w:val="105"/>
          <w:lang w:val="es-ES" w:eastAsia="es-ES"/>
        </w:rPr>
        <w:t xml:space="preserve">o segmentación de recorridos y su posible y consecuente fraccionamiento tarifario </w:t>
      </w:r>
      <w:r>
        <w:rPr>
          <w:rStyle w:val="CharacterStyle1"/>
          <w:spacing w:val="-4"/>
          <w:w w:val="105"/>
          <w:lang w:val="es-ES" w:eastAsia="es-ES"/>
        </w:rPr>
        <w:t>correlativo. Tal determinación con base en el Informe Técnico No. DTE-12-0599.</w:t>
      </w:r>
    </w:p>
    <w:p w:rsidR="00A91BA2" w:rsidRDefault="00A91BA2" w:rsidP="00A91BA2">
      <w:pPr>
        <w:pStyle w:val="Style2"/>
        <w:numPr>
          <w:ilvl w:val="0"/>
          <w:numId w:val="1"/>
        </w:numPr>
        <w:tabs>
          <w:tab w:val="clear" w:pos="648"/>
          <w:tab w:val="num" w:pos="792"/>
          <w:tab w:val="right" w:pos="8966"/>
        </w:tabs>
        <w:kinsoku w:val="0"/>
        <w:autoSpaceDE/>
        <w:autoSpaceDN/>
        <w:spacing w:before="612" w:line="278" w:lineRule="auto"/>
        <w:jc w:val="both"/>
        <w:rPr>
          <w:rStyle w:val="CharacterStyle1"/>
          <w:spacing w:val="5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>Atendiendo las Políticas referidas en el anterior Resultando, atendiendo varias</w:t>
      </w:r>
      <w:r>
        <w:rPr>
          <w:rStyle w:val="CharacterStyle1"/>
          <w:spacing w:val="2"/>
          <w:w w:val="105"/>
          <w:lang w:val="es-ES" w:eastAsia="es-ES"/>
        </w:rPr>
        <w:br/>
      </w:r>
      <w:r>
        <w:rPr>
          <w:rStyle w:val="CharacterStyle1"/>
          <w:w w:val="105"/>
          <w:lang w:val="es-ES" w:eastAsia="es-ES"/>
        </w:rPr>
        <w:t>gestiones de la firma T</w:t>
      </w:r>
      <w:r w:rsidR="00F97ACF">
        <w:rPr>
          <w:rStyle w:val="CharacterStyle1"/>
          <w:w w:val="105"/>
          <w:lang w:val="es-ES" w:eastAsia="es-ES"/>
        </w:rPr>
        <w:t>.</w:t>
      </w:r>
      <w:r>
        <w:rPr>
          <w:rStyle w:val="CharacterStyle1"/>
          <w:w w:val="105"/>
          <w:lang w:val="es-ES" w:eastAsia="es-ES"/>
        </w:rPr>
        <w:t>D</w:t>
      </w:r>
      <w:r w:rsidR="00F97ACF">
        <w:rPr>
          <w:rStyle w:val="CharacterStyle1"/>
          <w:w w:val="105"/>
          <w:lang w:val="es-ES" w:eastAsia="es-ES"/>
        </w:rPr>
        <w:t>.</w:t>
      </w:r>
      <w:r>
        <w:rPr>
          <w:rStyle w:val="CharacterStyle1"/>
          <w:w w:val="105"/>
          <w:lang w:val="es-ES" w:eastAsia="es-ES"/>
        </w:rPr>
        <w:t>S</w:t>
      </w:r>
      <w:r w:rsidR="00F97ACF">
        <w:rPr>
          <w:rStyle w:val="CharacterStyle1"/>
          <w:w w:val="105"/>
          <w:lang w:val="es-ES" w:eastAsia="es-ES"/>
        </w:rPr>
        <w:t>.</w:t>
      </w:r>
      <w:r>
        <w:rPr>
          <w:rStyle w:val="CharacterStyle1"/>
          <w:w w:val="105"/>
          <w:lang w:val="es-ES" w:eastAsia="es-ES"/>
        </w:rPr>
        <w:t xml:space="preserve">A., así como diversos Amparos de </w:t>
      </w:r>
      <w:r>
        <w:rPr>
          <w:rStyle w:val="CharacterStyle1"/>
          <w:spacing w:val="5"/>
          <w:w w:val="105"/>
          <w:lang w:val="es-ES" w:eastAsia="es-ES"/>
        </w:rPr>
        <w:t>Legalidad existentes en cuanto a la materia de "fraccionamiento o segmentación de</w:t>
      </w:r>
    </w:p>
    <w:p w:rsidR="00F97ACF" w:rsidRDefault="00A91BA2" w:rsidP="00F97ACF">
      <w:pPr>
        <w:pStyle w:val="Style1"/>
        <w:tabs>
          <w:tab w:val="right" w:pos="8966"/>
          <w:tab w:val="right" w:pos="9437"/>
        </w:tabs>
        <w:kinsoku w:val="0"/>
        <w:autoSpaceDE/>
        <w:autoSpaceDN/>
        <w:adjustRightInd/>
        <w:spacing w:before="252" w:after="108"/>
        <w:ind w:left="7200"/>
        <w:rPr>
          <w:rFonts w:ascii="Garamond" w:hAnsi="Garamond" w:cs="Garamond"/>
          <w:sz w:val="17"/>
          <w:szCs w:val="17"/>
          <w:lang w:val="es-ES" w:eastAsia="es-ES"/>
        </w:rPr>
      </w:pPr>
      <w:r>
        <w:rPr>
          <w:rFonts w:ascii="Garamond" w:hAnsi="Garamond" w:cs="Garamond"/>
          <w:sz w:val="17"/>
          <w:szCs w:val="17"/>
          <w:lang w:val="es-ES" w:eastAsia="es-ES"/>
        </w:rPr>
        <w:tab/>
      </w:r>
    </w:p>
    <w:p w:rsidR="00F97ACF" w:rsidRDefault="00F97ACF" w:rsidP="00F97ACF">
      <w:pPr>
        <w:pStyle w:val="Style1"/>
        <w:tabs>
          <w:tab w:val="right" w:pos="8966"/>
          <w:tab w:val="right" w:pos="9437"/>
        </w:tabs>
        <w:kinsoku w:val="0"/>
        <w:autoSpaceDE/>
        <w:autoSpaceDN/>
        <w:adjustRightInd/>
        <w:spacing w:before="252" w:after="108"/>
        <w:ind w:left="7200"/>
        <w:rPr>
          <w:rFonts w:ascii="Garamond" w:hAnsi="Garamond" w:cs="Garamond"/>
          <w:sz w:val="17"/>
          <w:szCs w:val="17"/>
          <w:lang w:val="es-ES" w:eastAsia="es-ES"/>
        </w:rPr>
      </w:pPr>
    </w:p>
    <w:p w:rsidR="00F97ACF" w:rsidRDefault="00F97ACF" w:rsidP="00F97ACF">
      <w:pPr>
        <w:pStyle w:val="Style1"/>
        <w:tabs>
          <w:tab w:val="right" w:pos="8966"/>
          <w:tab w:val="right" w:pos="9437"/>
        </w:tabs>
        <w:kinsoku w:val="0"/>
        <w:autoSpaceDE/>
        <w:autoSpaceDN/>
        <w:adjustRightInd/>
        <w:spacing w:before="252" w:after="108"/>
        <w:ind w:left="7200"/>
        <w:rPr>
          <w:rFonts w:ascii="Garamond" w:hAnsi="Garamond" w:cs="Garamond"/>
          <w:sz w:val="17"/>
          <w:szCs w:val="17"/>
          <w:lang w:val="es-ES" w:eastAsia="es-ES"/>
        </w:rPr>
      </w:pPr>
    </w:p>
    <w:p w:rsidR="00F97ACF" w:rsidRDefault="00F97ACF" w:rsidP="00F97ACF">
      <w:pPr>
        <w:pStyle w:val="Style1"/>
        <w:tabs>
          <w:tab w:val="right" w:pos="8966"/>
          <w:tab w:val="right" w:pos="9437"/>
        </w:tabs>
        <w:kinsoku w:val="0"/>
        <w:autoSpaceDE/>
        <w:autoSpaceDN/>
        <w:adjustRightInd/>
        <w:spacing w:before="252" w:after="108"/>
        <w:ind w:left="7200"/>
        <w:rPr>
          <w:rFonts w:ascii="Garamond" w:hAnsi="Garamond" w:cs="Garamond"/>
          <w:sz w:val="17"/>
          <w:szCs w:val="17"/>
          <w:lang w:val="es-ES" w:eastAsia="es-ES"/>
        </w:rPr>
      </w:pPr>
    </w:p>
    <w:p w:rsidR="00F97ACF" w:rsidRDefault="00F97ACF" w:rsidP="00F97ACF">
      <w:pPr>
        <w:pStyle w:val="Style1"/>
        <w:tabs>
          <w:tab w:val="right" w:pos="8966"/>
          <w:tab w:val="right" w:pos="9437"/>
        </w:tabs>
        <w:kinsoku w:val="0"/>
        <w:autoSpaceDE/>
        <w:autoSpaceDN/>
        <w:adjustRightInd/>
        <w:spacing w:before="252" w:after="108"/>
        <w:ind w:left="7200"/>
      </w:pPr>
    </w:p>
    <w:p w:rsidR="00A91BA2" w:rsidRDefault="00A91BA2">
      <w:pPr>
        <w:spacing w:after="18"/>
        <w:ind w:left="9000" w:right="72"/>
      </w:pPr>
    </w:p>
    <w:p w:rsidR="00A91BA2" w:rsidRDefault="00A91BA2">
      <w:pPr>
        <w:pStyle w:val="Style9"/>
        <w:kinsoku w:val="0"/>
        <w:autoSpaceDE/>
        <w:autoSpaceDN/>
        <w:adjustRightInd/>
        <w:spacing w:line="280" w:lineRule="auto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lastRenderedPageBreak/>
        <w:t>recorridos</w:t>
      </w:r>
      <w:proofErr w:type="gramEnd"/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 y su posible y consecuente fraccionamiento tarifario correlativo"; con base en el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Informe Técnico No. DTE-12-601, la Junta Directiva del Consejo de Transporte Público,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vino a tomar el Acuerdo No. 6.2 de su Sesión Ordinaria No. 56-2012, del 27 de Agosto del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2012, por el cual dispuso:</w:t>
      </w:r>
    </w:p>
    <w:p w:rsidR="00A91BA2" w:rsidRPr="00A91BA2" w:rsidRDefault="00A91BA2">
      <w:pPr>
        <w:pStyle w:val="Style9"/>
        <w:kinsoku w:val="0"/>
        <w:autoSpaceDE/>
        <w:autoSpaceDN/>
        <w:adjustRightInd/>
        <w:spacing w:before="324" w:line="200" w:lineRule="exact"/>
        <w:ind w:left="576"/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</w:pPr>
      <w:r w:rsidRPr="00A91BA2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..."POR TANTO SE ACUERDA EN FIRME</w:t>
      </w:r>
    </w:p>
    <w:p w:rsidR="00A91BA2" w:rsidRDefault="00A91BA2">
      <w:pPr>
        <w:pStyle w:val="Style9"/>
        <w:kinsoku w:val="0"/>
        <w:autoSpaceDE/>
        <w:autoSpaceDN/>
        <w:adjustRightInd/>
        <w:spacing w:before="396" w:line="273" w:lineRule="auto"/>
        <w:ind w:left="504" w:right="576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Acoger las recomendaciones de la Dirección Técnica y la propuesta del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director Herrera y por ende:</w:t>
      </w:r>
    </w:p>
    <w:p w:rsidR="00A91BA2" w:rsidRDefault="00A91BA2">
      <w:pPr>
        <w:pStyle w:val="Style9"/>
        <w:numPr>
          <w:ilvl w:val="0"/>
          <w:numId w:val="2"/>
        </w:numPr>
        <w:tabs>
          <w:tab w:val="clear" w:pos="144"/>
          <w:tab w:val="num" w:pos="864"/>
        </w:tabs>
        <w:kinsoku w:val="0"/>
        <w:autoSpaceDE/>
        <w:autoSpaceDN/>
        <w:adjustRightInd/>
        <w:spacing w:before="252" w:after="288" w:line="264" w:lineRule="auto"/>
        <w:ind w:right="792"/>
        <w:rPr>
          <w:rStyle w:val="CharacterStyle3"/>
          <w:rFonts w:ascii="Bookman Old Style" w:hAnsi="Bookman Old Style" w:cs="Bookman Old Style"/>
          <w:spacing w:val="-15"/>
          <w:sz w:val="17"/>
          <w:szCs w:val="17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17"/>
          <w:sz w:val="17"/>
          <w:szCs w:val="17"/>
          <w:lang w:val="es-ES" w:eastAsia="es-ES"/>
        </w:rPr>
        <w:t xml:space="preserve">Aclarar que las tarifas autorizada por la ARESEP </w:t>
      </w:r>
      <w:r>
        <w:rPr>
          <w:rStyle w:val="CharacterStyle3"/>
          <w:rFonts w:ascii="Bookman Old Style" w:hAnsi="Bookman Old Style" w:cs="Bookman Old Style"/>
          <w:spacing w:val="-17"/>
          <w:sz w:val="15"/>
          <w:szCs w:val="15"/>
          <w:lang w:val="es-ES" w:eastAsia="es-ES"/>
        </w:rPr>
        <w:t xml:space="preserve">9,12 </w:t>
      </w:r>
      <w:r>
        <w:rPr>
          <w:rStyle w:val="CharacterStyle3"/>
          <w:rFonts w:ascii="Bookman Old Style" w:hAnsi="Bookman Old Style" w:cs="Bookman Old Style"/>
          <w:spacing w:val="-17"/>
          <w:sz w:val="17"/>
          <w:szCs w:val="17"/>
          <w:lang w:val="es-ES" w:eastAsia="es-ES"/>
        </w:rPr>
        <w:t xml:space="preserve">la ruta N" 505 «San </w:t>
      </w:r>
      <w:r w:rsidR="0006404F">
        <w:rPr>
          <w:rStyle w:val="CharacterStyle3"/>
          <w:rFonts w:ascii="Bookman Old Style" w:hAnsi="Bookman Old Style" w:cs="Bookman Old Style"/>
          <w:spacing w:val="-17"/>
          <w:sz w:val="17"/>
          <w:szCs w:val="17"/>
          <w:lang w:val="es-ES" w:eastAsia="es-ES"/>
        </w:rPr>
        <w:t>José</w:t>
      </w:r>
      <w:r>
        <w:rPr>
          <w:rStyle w:val="CharacterStyle3"/>
          <w:rFonts w:ascii="Bookman Old Style" w:hAnsi="Bookman Old Style" w:cs="Bookman Old Style"/>
          <w:spacing w:val="-17"/>
          <w:sz w:val="17"/>
          <w:szCs w:val="17"/>
          <w:lang w:val="es-ES" w:eastAsia="es-ES"/>
        </w:rPr>
        <w:t xml:space="preserve">-Peñas llancas", deben </w:t>
      </w:r>
      <w:r>
        <w:rPr>
          <w:rStyle w:val="CharacterStyle3"/>
          <w:rFonts w:ascii="Bookman Old Style" w:hAnsi="Bookman Old Style" w:cs="Bookman Old Style"/>
          <w:spacing w:val="-17"/>
          <w:sz w:val="15"/>
          <w:szCs w:val="15"/>
          <w:lang w:val="es-ES" w:eastAsia="es-ES"/>
        </w:rPr>
        <w:t xml:space="preserve">ser </w:t>
      </w:r>
      <w:r>
        <w:rPr>
          <w:rStyle w:val="CharacterStyle3"/>
          <w:rFonts w:ascii="Bookman Old Style" w:hAnsi="Bookman Old Style" w:cs="Bookman Old Style"/>
          <w:spacing w:val="-15"/>
          <w:sz w:val="17"/>
          <w:szCs w:val="17"/>
          <w:lang w:val="es-ES" w:eastAsia="es-ES"/>
        </w:rPr>
        <w:t>aplicadas en ambos sentidos, por lo que los esquemas autorizados deben entenderse de la siguiente manera:</w:t>
      </w:r>
    </w:p>
    <w:tbl>
      <w:tblPr>
        <w:tblW w:w="0" w:type="auto"/>
        <w:tblInd w:w="10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2"/>
        <w:gridCol w:w="4776"/>
        <w:gridCol w:w="922"/>
      </w:tblGrid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spacing w:before="828"/>
              <w:jc w:val="center"/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  <w:t>TAREA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spacing w:before="828"/>
              <w:ind w:right="1920"/>
              <w:jc w:val="right"/>
              <w:rPr>
                <w:rStyle w:val="CharacterStyle3"/>
                <w:rFonts w:ascii="Bookman Old Style" w:hAnsi="Bookman Old Style" w:cs="Bookman Old Style"/>
                <w:spacing w:val="-1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2"/>
                <w:sz w:val="15"/>
                <w:szCs w:val="15"/>
                <w:lang w:val="es-ES" w:eastAsia="es-ES"/>
              </w:rPr>
              <w:t>Origen-Destino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A2" w:rsidRPr="00495AAC" w:rsidRDefault="0006404F" w:rsidP="0006404F">
            <w:pPr>
              <w:pStyle w:val="Style9"/>
              <w:kinsoku w:val="0"/>
              <w:autoSpaceDE/>
              <w:autoSpaceDN/>
              <w:adjustRightInd/>
              <w:spacing w:before="828"/>
              <w:jc w:val="center"/>
              <w:rPr>
                <w:rStyle w:val="CharacterStyle3"/>
                <w:rFonts w:ascii="Bookman Old Style" w:hAnsi="Bookman Old Style" w:cs="Bookman Old Style"/>
                <w:spacing w:val="-1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4"/>
                <w:sz w:val="15"/>
                <w:szCs w:val="15"/>
                <w:lang w:val="es-ES" w:eastAsia="es-ES"/>
              </w:rPr>
              <w:t>Kilómetros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  <w:t>4760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 w:rsidP="0006404F">
            <w:pPr>
              <w:pStyle w:val="Style9"/>
              <w:kinsoku w:val="0"/>
              <w:autoSpaceDE/>
              <w:autoSpaceDN/>
              <w:adjustRightInd/>
              <w:ind w:right="2910"/>
              <w:jc w:val="right"/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>SAN JIOSE-P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 xml:space="preserve">EÑAS </w:t>
            </w: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 xml:space="preserve"> BLANCAS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295,45</w:t>
            </w:r>
          </w:p>
        </w:tc>
      </w:tr>
    </w:tbl>
    <w:p w:rsidR="00A91BA2" w:rsidRDefault="00A91BA2">
      <w:pPr>
        <w:spacing w:after="360" w:line="20" w:lineRule="exact"/>
        <w:ind w:left="1041" w:right="1249"/>
      </w:pPr>
    </w:p>
    <w:p w:rsidR="00A91BA2" w:rsidRDefault="00A91BA2">
      <w:pPr>
        <w:pStyle w:val="Style9"/>
        <w:numPr>
          <w:ilvl w:val="0"/>
          <w:numId w:val="3"/>
        </w:numPr>
        <w:tabs>
          <w:tab w:val="clear" w:pos="144"/>
          <w:tab w:val="num" w:pos="864"/>
        </w:tabs>
        <w:kinsoku w:val="0"/>
        <w:autoSpaceDE/>
        <w:autoSpaceDN/>
        <w:adjustRightInd/>
        <w:spacing w:line="273" w:lineRule="auto"/>
        <w:ind w:right="864"/>
        <w:rPr>
          <w:rStyle w:val="CharacterStyle3"/>
          <w:rFonts w:ascii="Bookman Old Style" w:hAnsi="Bookman Old Style" w:cs="Bookman Old Style"/>
          <w:spacing w:val="-15"/>
          <w:sz w:val="17"/>
          <w:szCs w:val="17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8"/>
          <w:sz w:val="15"/>
          <w:szCs w:val="15"/>
          <w:lang w:val="es-ES" w:eastAsia="es-ES"/>
        </w:rPr>
        <w:t xml:space="preserve">Autorizar lo siguiente </w:t>
      </w:r>
      <w:r w:rsidR="0006404F">
        <w:rPr>
          <w:rStyle w:val="CharacterStyle3"/>
          <w:rFonts w:ascii="Bookman Old Style" w:hAnsi="Bookman Old Style" w:cs="Bookman Old Style"/>
          <w:spacing w:val="-8"/>
          <w:sz w:val="15"/>
          <w:szCs w:val="15"/>
          <w:lang w:val="es-ES" w:eastAsia="es-ES"/>
        </w:rPr>
        <w:t>segment</w:t>
      </w:r>
      <w:r w:rsidR="0006404F">
        <w:rPr>
          <w:rStyle w:val="CharacterStyle3"/>
          <w:rFonts w:ascii="Bookman Old Style" w:hAnsi="Bookman Old Style" w:cs="Bookman Old Style"/>
          <w:spacing w:val="-8"/>
          <w:sz w:val="15"/>
          <w:szCs w:val="15"/>
          <w:vertAlign w:val="superscript"/>
          <w:lang w:val="es-ES" w:eastAsia="es-ES"/>
        </w:rPr>
        <w:t>a</w:t>
      </w:r>
      <w:r w:rsidR="0006404F">
        <w:rPr>
          <w:rStyle w:val="CharacterStyle3"/>
          <w:rFonts w:ascii="Bookman Old Style" w:hAnsi="Bookman Old Style" w:cs="Bookman Old Style"/>
          <w:spacing w:val="-8"/>
          <w:sz w:val="15"/>
          <w:szCs w:val="15"/>
          <w:lang w:val="es-ES" w:eastAsia="es-ES"/>
        </w:rPr>
        <w:t xml:space="preserve">ción de recorridos para efectos tarifarios según la política fraccionaria del Consejo de Transporte Público, </w:t>
      </w:r>
      <w:r>
        <w:rPr>
          <w:rStyle w:val="CharacterStyle3"/>
          <w:rFonts w:ascii="Bookman Old Style" w:hAnsi="Bookman Old Style" w:cs="Bookman Old Style"/>
          <w:spacing w:val="-15"/>
          <w:sz w:val="17"/>
          <w:szCs w:val="17"/>
          <w:lang w:val="es-ES" w:eastAsia="es-ES"/>
        </w:rPr>
        <w:t>para la Ruta N 505 "San José</w:t>
      </w:r>
      <w:r>
        <w:rPr>
          <w:rStyle w:val="CharacterStyle3"/>
          <w:rFonts w:ascii="Bookman Old Style" w:hAnsi="Bookman Old Style" w:cs="Bookman Old Style"/>
          <w:spacing w:val="-15"/>
          <w:sz w:val="15"/>
          <w:szCs w:val="15"/>
          <w:lang w:val="es-ES" w:eastAsia="es-ES"/>
        </w:rPr>
        <w:t>-</w:t>
      </w:r>
      <w:r w:rsidR="0006404F">
        <w:rPr>
          <w:rStyle w:val="CharacterStyle3"/>
          <w:rFonts w:ascii="Bookman Old Style" w:hAnsi="Bookman Old Style" w:cs="Bookman Old Style"/>
          <w:spacing w:val="-15"/>
          <w:sz w:val="17"/>
          <w:szCs w:val="17"/>
          <w:lang w:val="es-ES" w:eastAsia="es-ES"/>
        </w:rPr>
        <w:t>Peñas Blancas”.</w:t>
      </w:r>
    </w:p>
    <w:p w:rsidR="00A91BA2" w:rsidRDefault="00A91BA2">
      <w:pPr>
        <w:pStyle w:val="Style9"/>
        <w:kinsoku w:val="0"/>
        <w:autoSpaceDE/>
        <w:autoSpaceDN/>
        <w:adjustRightInd/>
        <w:spacing w:before="252" w:after="144" w:line="204" w:lineRule="auto"/>
        <w:ind w:left="648"/>
        <w:rPr>
          <w:rStyle w:val="CharacterStyle3"/>
          <w:spacing w:val="-1"/>
          <w:sz w:val="17"/>
          <w:szCs w:val="17"/>
          <w:lang w:val="es-ES" w:eastAsia="es-ES"/>
        </w:rPr>
      </w:pPr>
      <w:r>
        <w:rPr>
          <w:rStyle w:val="CharacterStyle3"/>
          <w:spacing w:val="-1"/>
          <w:sz w:val="17"/>
          <w:szCs w:val="17"/>
          <w:lang w:val="es-ES" w:eastAsia="es-ES"/>
        </w:rPr>
        <w:t xml:space="preserve">Ruta </w:t>
      </w:r>
      <w:r w:rsidR="0006404F">
        <w:rPr>
          <w:rStyle w:val="CharacterStyle3"/>
          <w:spacing w:val="-1"/>
          <w:sz w:val="17"/>
          <w:szCs w:val="17"/>
          <w:lang w:val="es-ES" w:eastAsia="es-ES"/>
        </w:rPr>
        <w:t xml:space="preserve"> 505 San José – Peñas Blancas</w:t>
      </w: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0"/>
        <w:gridCol w:w="1368"/>
      </w:tblGrid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spacing w:before="396"/>
              <w:ind w:right="1891"/>
              <w:jc w:val="right"/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  <w:t>Origen-Destin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BA2" w:rsidRPr="00495AAC" w:rsidRDefault="0006404F" w:rsidP="0006404F">
            <w:pPr>
              <w:pStyle w:val="Style9"/>
              <w:kinsoku w:val="0"/>
              <w:autoSpaceDE/>
              <w:autoSpaceDN/>
              <w:adjustRightInd/>
              <w:spacing w:before="396"/>
              <w:ind w:right="57"/>
              <w:jc w:val="center"/>
              <w:rPr>
                <w:rStyle w:val="CharacterStyle3"/>
                <w:rFonts w:ascii="Bookman Old Style" w:hAnsi="Bookman Old Style" w:cs="Bookman Old Style"/>
                <w:spacing w:val="-8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8"/>
                <w:sz w:val="15"/>
                <w:szCs w:val="15"/>
                <w:lang w:val="es-ES" w:eastAsia="es-ES"/>
              </w:rPr>
              <w:t>Kilómetros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 w:rsidP="0006404F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  <w:t>PEÑAS BLANCAS- A ANGOSTURA (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  <w:t>(Después del km 75)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211,85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>PEÑAS BLA51.3!NCAS-ESPARZA Y VICEVNCAS-ESPARZA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205,45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PENAS BLANCAS-CRUCE A BARRANCA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198,05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PEÑAS BLANCAS-CRUCE A MIRAMAR Y VICEVERSA.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188,45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PEÑAS 3LANCAS-CRUCE A SARDINAL BLANCAS-CRUCE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180,45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PEÑAS BLANCAS-ENTRADA A CROMES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172,45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PEÑAS BLANCAS-LAGARTO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166,3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>PEÑAS BSLANCAS-P,AINCHO HANIA Y LANCAS-RANCHO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155,45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0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0"/>
                <w:sz w:val="15"/>
                <w:szCs w:val="15"/>
                <w:lang w:val="es-ES" w:eastAsia="es-ES"/>
              </w:rPr>
              <w:t>PEÑAS BL3L.ANCAS-LA IRMA Y VICEVEANCAS-LA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151,13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>PEÑASS.ANICAS-LAS JUNTAS PEÑAS-BLANCAS-LASICEVERSA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 w:rsidP="0006404F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6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6"/>
                <w:sz w:val="15"/>
                <w:szCs w:val="15"/>
                <w:lang w:val="es-ES" w:eastAsia="es-ES"/>
              </w:rPr>
              <w:t>144,15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19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9"/>
                <w:sz w:val="15"/>
                <w:szCs w:val="15"/>
                <w:lang w:val="es-ES" w:eastAsia="es-ES"/>
              </w:rPr>
              <w:t>PEÑAS BLANCASS:ANCAS-CAÑAS Y VICEVERSA-CAÑAS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6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6"/>
                <w:sz w:val="15"/>
                <w:szCs w:val="15"/>
                <w:lang w:val="es-ES" w:eastAsia="es-ES"/>
              </w:rPr>
              <w:t>126,94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19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9"/>
                <w:sz w:val="15"/>
                <w:szCs w:val="15"/>
                <w:lang w:val="es-ES" w:eastAsia="es-ES"/>
              </w:rPr>
              <w:t xml:space="preserve">PEÑAS </w:t>
            </w:r>
            <w:r w:rsidRPr="00495AAC">
              <w:rPr>
                <w:rStyle w:val="CharacterStyle3"/>
                <w:rFonts w:ascii="Bookman Old Style" w:hAnsi="Bookman Old Style" w:cs="Bookman Old Style"/>
                <w:spacing w:val="-19"/>
                <w:w w:val="110"/>
                <w:sz w:val="15"/>
                <w:szCs w:val="15"/>
                <w:vertAlign w:val="superscript"/>
                <w:lang w:val="es-ES" w:eastAsia="es-ES"/>
              </w:rPr>
              <w:t>-</w:t>
            </w:r>
            <w:r w:rsidRPr="00495AAC">
              <w:rPr>
                <w:rStyle w:val="CharacterStyle3"/>
                <w:rFonts w:ascii="Bookman Old Style" w:hAnsi="Bookman Old Style" w:cs="Bookman Old Style"/>
                <w:spacing w:val="-19"/>
                <w:sz w:val="15"/>
                <w:szCs w:val="15"/>
                <w:lang w:val="es-ES" w:eastAsia="es-ES"/>
              </w:rPr>
              <w:t>I.ANICAS-MONTEN:GRO Y VI-BLANCAS-MONTENGRO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111,63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2"/>
                <w:sz w:val="15"/>
                <w:szCs w:val="15"/>
                <w:lang w:val="es-ES" w:eastAsia="es-ES"/>
              </w:rPr>
              <w:t>PEÑAS SLANCAS•BAGACES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103,69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3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3"/>
                <w:sz w:val="15"/>
                <w:szCs w:val="15"/>
                <w:lang w:val="es-ES" w:eastAsia="es-ES"/>
              </w:rPr>
              <w:t>PEÑAS  BLANCAS-PU Y VICEVERSA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 w:rsidP="0006404F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"/>
                <w:sz w:val="15"/>
                <w:szCs w:val="15"/>
                <w:lang w:val="es-ES" w:eastAsia="es-ES"/>
              </w:rPr>
              <w:t>92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2"/>
                <w:sz w:val="15"/>
                <w:szCs w:val="15"/>
                <w:lang w:val="es-ES" w:eastAsia="es-ES"/>
              </w:rPr>
              <w:t>,25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3"/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1"/>
                <w:sz w:val="15"/>
                <w:szCs w:val="15"/>
                <w:lang w:val="es-ES" w:eastAsia="es-ES"/>
              </w:rPr>
              <w:t>PEÑAS 3LANCAS-EL SALTO Y VICEVEBLANCAS-EL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ind w:left="461"/>
              <w:rPr>
                <w:rStyle w:val="CharacterStyle3"/>
                <w:rFonts w:ascii="Bookman Old Style" w:hAnsi="Bookman Old Style" w:cs="Bookman Old Style"/>
                <w:spacing w:val="-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2"/>
                <w:sz w:val="15"/>
                <w:szCs w:val="15"/>
                <w:lang w:val="es-ES" w:eastAsia="es-ES"/>
              </w:rPr>
              <w:t>87,43</w:t>
            </w:r>
          </w:p>
        </w:tc>
      </w:tr>
      <w:tr w:rsidR="00A91BA2" w:rsidRPr="0049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"/>
        </w:trPr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A2" w:rsidRPr="00495AAC" w:rsidRDefault="00A91BA2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2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  <w:t xml:space="preserve">No se 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  <w:t>recomiendan fraccionamientos en el segmento entre Liberia y Peñas Blancas, debido a que existen rutas cortas locales, atendiendo esas necesidades</w:t>
            </w:r>
          </w:p>
          <w:p w:rsidR="00A91BA2" w:rsidRPr="00495AAC" w:rsidRDefault="00A91BA2" w:rsidP="00B54D12">
            <w:pPr>
              <w:pStyle w:val="Style9"/>
              <w:tabs>
                <w:tab w:val="left" w:pos="594"/>
                <w:tab w:val="right" w:pos="4584"/>
              </w:tabs>
              <w:kinsoku w:val="0"/>
              <w:autoSpaceDE/>
              <w:autoSpaceDN/>
              <w:adjustRightInd/>
              <w:spacing w:before="36" w:line="167" w:lineRule="exact"/>
              <w:ind w:right="1531"/>
              <w:jc w:val="center"/>
              <w:rPr>
                <w:rStyle w:val="CharacterStyle3"/>
                <w:rFonts w:ascii="Bookman Old Style" w:hAnsi="Bookman Old Style" w:cs="Bookman Old Style"/>
                <w:spacing w:val="-16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  <w:t>•</w:t>
            </w:r>
            <w:r w:rsidRPr="00495AAC">
              <w:rPr>
                <w:rStyle w:val="CharacterStyle3"/>
                <w:rFonts w:ascii="Bookman Old Style" w:hAnsi="Bookman Old Style" w:cs="Bookman Old Style"/>
                <w:sz w:val="15"/>
                <w:szCs w:val="15"/>
                <w:lang w:val="es-ES" w:eastAsia="es-ES"/>
              </w:rPr>
              <w:tab/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28"/>
                <w:sz w:val="15"/>
                <w:szCs w:val="15"/>
                <w:lang w:val="es-ES" w:eastAsia="es-ES"/>
              </w:rPr>
              <w:t>T</w:t>
            </w:r>
            <w:r w:rsidR="00B54D12">
              <w:rPr>
                <w:rStyle w:val="CharacterStyle3"/>
                <w:rFonts w:ascii="Bookman Old Style" w:hAnsi="Bookman Old Style" w:cs="Bookman Old Style"/>
                <w:spacing w:val="-28"/>
                <w:sz w:val="15"/>
                <w:szCs w:val="15"/>
                <w:lang w:val="es-ES" w:eastAsia="es-ES"/>
              </w:rPr>
              <w:t>.L.D.N.S.A.</w:t>
            </w:r>
            <w:r w:rsidR="0006404F" w:rsidRPr="00495AAC">
              <w:rPr>
                <w:rStyle w:val="CharacterStyle3"/>
                <w:rFonts w:ascii="Bookman Old Style" w:hAnsi="Bookman Old Style" w:cs="Bookman Old Style"/>
                <w:spacing w:val="-28"/>
                <w:sz w:val="15"/>
                <w:szCs w:val="15"/>
                <w:lang w:val="es-ES" w:eastAsia="es-ES"/>
              </w:rPr>
              <w:t>,  Rutas N° 521 y 523</w:t>
            </w:r>
          </w:p>
        </w:tc>
      </w:tr>
    </w:tbl>
    <w:p w:rsidR="00A91BA2" w:rsidRPr="00A91BA2" w:rsidRDefault="00A91BA2">
      <w:pPr>
        <w:spacing w:after="717" w:line="20" w:lineRule="exact"/>
        <w:ind w:left="1248" w:right="1494"/>
        <w:rPr>
          <w:lang w:val="es-CR"/>
        </w:rPr>
      </w:pPr>
    </w:p>
    <w:p w:rsidR="00A91BA2" w:rsidRDefault="00A91BA2">
      <w:pPr>
        <w:pStyle w:val="Style9"/>
        <w:tabs>
          <w:tab w:val="right" w:pos="9317"/>
        </w:tabs>
        <w:kinsoku w:val="0"/>
        <w:autoSpaceDE/>
        <w:autoSpaceDN/>
        <w:adjustRightInd/>
        <w:spacing w:line="199" w:lineRule="exact"/>
        <w:ind w:left="7128"/>
        <w:rPr>
          <w:rStyle w:val="CharacterStyle3"/>
          <w:rFonts w:ascii="Bookman Old Style" w:hAnsi="Bookman Old Style" w:cs="Bookman Old Style"/>
          <w:b/>
          <w:bCs/>
          <w:w w:val="90"/>
          <w:sz w:val="21"/>
          <w:szCs w:val="21"/>
          <w:lang w:val="es-ES" w:eastAsia="es-ES"/>
        </w:rPr>
      </w:pPr>
      <w:r>
        <w:rPr>
          <w:rStyle w:val="CharacterStyle3"/>
          <w:rFonts w:ascii="Garamond" w:hAnsi="Garamond" w:cs="Garamond"/>
          <w:sz w:val="16"/>
          <w:szCs w:val="16"/>
          <w:lang w:val="es-ES" w:eastAsia="es-ES"/>
        </w:rPr>
        <w:tab/>
      </w: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A91BA2" w:rsidRDefault="00A91BA2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  <w:r>
        <w:rPr>
          <w:rFonts w:ascii="Tahoma" w:hAnsi="Tahoma" w:cs="Tahoma"/>
          <w:spacing w:val="9"/>
          <w:sz w:val="15"/>
          <w:szCs w:val="15"/>
          <w:lang w:val="es-ES" w:eastAsia="es-ES"/>
        </w:rPr>
        <w:lastRenderedPageBreak/>
        <w:t>Ruta 505 San José Peñas Blancas (Desde el origen)</w:t>
      </w: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8"/>
        <w:gridCol w:w="1595"/>
      </w:tblGrid>
      <w:tr w:rsidR="0006404F" w:rsidRPr="00495AAC" w:rsidTr="00BF2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04F" w:rsidRPr="00495AAC" w:rsidRDefault="0006404F" w:rsidP="003009D3">
            <w:pPr>
              <w:pStyle w:val="Style9"/>
              <w:kinsoku w:val="0"/>
              <w:autoSpaceDE/>
              <w:autoSpaceDN/>
              <w:adjustRightInd/>
              <w:ind w:right="1894"/>
              <w:contextualSpacing/>
              <w:jc w:val="center"/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  <w:t>Origen-Destin</w:t>
            </w:r>
            <w:r w:rsidR="003009D3" w:rsidRPr="00495AAC">
              <w:rPr>
                <w:rStyle w:val="CharacterStyle3"/>
                <w:rFonts w:ascii="Bookman Old Style" w:hAnsi="Bookman Old Style" w:cs="Bookman Old Style"/>
                <w:spacing w:val="-10"/>
                <w:sz w:val="15"/>
                <w:szCs w:val="15"/>
                <w:lang w:val="es-ES" w:eastAsia="es-ES"/>
              </w:rPr>
              <w:t>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04F" w:rsidRPr="00495AAC" w:rsidRDefault="0006404F" w:rsidP="003009D3">
            <w:pPr>
              <w:pStyle w:val="Style9"/>
              <w:kinsoku w:val="0"/>
              <w:autoSpaceDE/>
              <w:autoSpaceDN/>
              <w:adjustRightInd/>
              <w:ind w:right="57"/>
              <w:contextualSpacing/>
              <w:jc w:val="center"/>
              <w:rPr>
                <w:rStyle w:val="CharacterStyle3"/>
                <w:rFonts w:ascii="Bookman Old Style" w:hAnsi="Bookman Old Style" w:cs="Bookman Old Style"/>
                <w:spacing w:val="-8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8"/>
                <w:sz w:val="15"/>
                <w:szCs w:val="15"/>
                <w:lang w:val="es-ES" w:eastAsia="es-ES"/>
              </w:rPr>
              <w:t>Kilómetros</w:t>
            </w:r>
          </w:p>
        </w:tc>
      </w:tr>
      <w:tr w:rsidR="0006404F" w:rsidRPr="00495AAC" w:rsidTr="00BF2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ind w:left="43"/>
              <w:jc w:val="both"/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</w:pPr>
          </w:p>
          <w:p w:rsidR="0006404F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ind w:left="43"/>
              <w:jc w:val="both"/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8"/>
                <w:sz w:val="15"/>
                <w:szCs w:val="15"/>
                <w:lang w:val="es-ES" w:eastAsia="es-ES"/>
              </w:rPr>
              <w:t>SAN JOSE – LA CRUZ Y VICEVERSA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404F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ind w:left="461"/>
              <w:jc w:val="both"/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4"/>
                <w:sz w:val="15"/>
                <w:szCs w:val="15"/>
                <w:lang w:val="es-ES" w:eastAsia="es-ES"/>
              </w:rPr>
              <w:t>276.69</w:t>
            </w:r>
          </w:p>
        </w:tc>
      </w:tr>
      <w:tr w:rsidR="0006404F" w:rsidRPr="00495AAC" w:rsidTr="00BF2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4F" w:rsidRPr="00495AAC" w:rsidRDefault="0006404F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BF2EE7" w:rsidP="00BF2EE7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jc w:val="both"/>
              <w:rPr>
                <w:rStyle w:val="CharacterStyle3"/>
                <w:rFonts w:ascii="Bookman Old Style" w:hAnsi="Bookman Old Style" w:cs="Bookman Old Style"/>
                <w:spacing w:val="-13"/>
                <w:sz w:val="16"/>
                <w:szCs w:val="16"/>
                <w:lang w:val="es-ES" w:eastAsia="es-ES"/>
              </w:rPr>
            </w:pPr>
            <w:r w:rsidRPr="00495AAC">
              <w:rPr>
                <w:rStyle w:val="CharacterStyle3"/>
                <w:rFonts w:ascii="Bookman Old Style" w:hAnsi="Bookman Old Style" w:cs="Bookman Old Style"/>
                <w:spacing w:val="-13"/>
                <w:sz w:val="16"/>
                <w:szCs w:val="16"/>
                <w:lang w:val="es-ES" w:eastAsia="es-ES"/>
              </w:rPr>
              <w:t>El tramo San José – La Cruz puede autorizarse desde el punto de Origen, mediante el forma de excepción a la regla de Destino Final, debido a que la única ruta que posee una tarifa autorizada, pertenece al mismo estrato, es decir la ruta N° 501 A identificada como San José – Santa Cecilia de Upala x Liberia, con una longitud de 284,10 Km. Como puede observarse no es un punto terminal y adicionalmente la ruta N° 505 (San José – Peñas Blancas) posee mayor itinerario de servicios.</w:t>
            </w:r>
          </w:p>
          <w:p w:rsidR="003009D3" w:rsidRPr="00495AAC" w:rsidRDefault="003009D3" w:rsidP="00BF2EE7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jc w:val="both"/>
              <w:rPr>
                <w:rStyle w:val="CharacterStyle3"/>
                <w:rFonts w:ascii="Bookman Old Style" w:hAnsi="Bookman Old Style" w:cs="Bookman Old Style"/>
                <w:spacing w:val="-13"/>
                <w:sz w:val="16"/>
                <w:szCs w:val="16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  <w:p w:rsidR="003009D3" w:rsidRPr="00495AAC" w:rsidRDefault="003009D3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4F" w:rsidRPr="00495AAC" w:rsidRDefault="0006404F" w:rsidP="003009D3">
            <w:pPr>
              <w:pStyle w:val="Style9"/>
              <w:kinsoku w:val="0"/>
              <w:autoSpaceDE/>
              <w:autoSpaceDN/>
              <w:adjustRightInd/>
              <w:spacing w:line="178" w:lineRule="exact"/>
              <w:ind w:right="108"/>
              <w:rPr>
                <w:rStyle w:val="CharacterStyle3"/>
                <w:rFonts w:ascii="Bookman Old Style" w:hAnsi="Bookman Old Style" w:cs="Bookman Old Style"/>
                <w:spacing w:val="-13"/>
                <w:sz w:val="15"/>
                <w:szCs w:val="15"/>
                <w:lang w:val="es-ES" w:eastAsia="es-ES"/>
              </w:rPr>
            </w:pPr>
          </w:p>
        </w:tc>
      </w:tr>
    </w:tbl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06404F" w:rsidRDefault="0006404F">
      <w:pPr>
        <w:pStyle w:val="Style7"/>
        <w:kinsoku w:val="0"/>
        <w:autoSpaceDE/>
        <w:autoSpaceDN/>
        <w:adjustRightInd/>
        <w:rPr>
          <w:rFonts w:ascii="Tahoma" w:hAnsi="Tahoma" w:cs="Tahoma"/>
          <w:spacing w:val="9"/>
          <w:sz w:val="15"/>
          <w:szCs w:val="15"/>
          <w:lang w:val="es-ES" w:eastAsia="es-ES"/>
        </w:rPr>
      </w:pPr>
    </w:p>
    <w:p w:rsidR="00A91BA2" w:rsidRDefault="00A91BA2" w:rsidP="000F1849">
      <w:pPr>
        <w:pStyle w:val="Style7"/>
        <w:numPr>
          <w:ilvl w:val="0"/>
          <w:numId w:val="4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324" w:line="295" w:lineRule="auto"/>
        <w:ind w:right="1584"/>
        <w:jc w:val="both"/>
        <w:rPr>
          <w:rFonts w:ascii="Tahoma" w:hAnsi="Tahoma" w:cs="Tahoma"/>
          <w:spacing w:val="1"/>
          <w:sz w:val="15"/>
          <w:szCs w:val="15"/>
          <w:lang w:val="es-ES" w:eastAsia="es-ES"/>
        </w:rPr>
      </w:pPr>
      <w:r>
        <w:rPr>
          <w:rFonts w:ascii="Tahoma" w:hAnsi="Tahoma" w:cs="Tahoma"/>
          <w:spacing w:val="-1"/>
          <w:sz w:val="15"/>
          <w:szCs w:val="15"/>
          <w:lang w:val="es-ES" w:eastAsia="es-ES"/>
        </w:rPr>
        <w:t>Indicar a la empresa T</w:t>
      </w:r>
      <w:r w:rsidR="00B54D12">
        <w:rPr>
          <w:rFonts w:ascii="Tahoma" w:hAnsi="Tahoma" w:cs="Tahoma"/>
          <w:spacing w:val="-1"/>
          <w:sz w:val="15"/>
          <w:szCs w:val="15"/>
          <w:lang w:val="es-ES" w:eastAsia="es-ES"/>
        </w:rPr>
        <w:t>.</w:t>
      </w:r>
      <w:r>
        <w:rPr>
          <w:rFonts w:ascii="Tahoma" w:hAnsi="Tahoma" w:cs="Tahoma"/>
          <w:spacing w:val="-1"/>
          <w:sz w:val="15"/>
          <w:szCs w:val="15"/>
          <w:lang w:val="es-ES" w:eastAsia="es-ES"/>
        </w:rPr>
        <w:t>D</w:t>
      </w:r>
      <w:r w:rsidR="00B54D12">
        <w:rPr>
          <w:rFonts w:ascii="Tahoma" w:hAnsi="Tahoma" w:cs="Tahoma"/>
          <w:spacing w:val="-1"/>
          <w:sz w:val="15"/>
          <w:szCs w:val="15"/>
          <w:lang w:val="es-ES" w:eastAsia="es-ES"/>
        </w:rPr>
        <w:t>.</w:t>
      </w:r>
      <w:r w:rsidR="000F1849">
        <w:rPr>
          <w:rFonts w:ascii="Tahoma" w:hAnsi="Tahoma" w:cs="Tahoma"/>
          <w:spacing w:val="-1"/>
          <w:sz w:val="15"/>
          <w:szCs w:val="15"/>
          <w:lang w:val="es-ES" w:eastAsia="es-ES"/>
        </w:rPr>
        <w:t>S</w:t>
      </w:r>
      <w:r w:rsidR="00B54D12">
        <w:rPr>
          <w:rFonts w:ascii="Tahoma" w:hAnsi="Tahoma" w:cs="Tahoma"/>
          <w:spacing w:val="-1"/>
          <w:sz w:val="15"/>
          <w:szCs w:val="15"/>
          <w:lang w:val="es-ES" w:eastAsia="es-ES"/>
        </w:rPr>
        <w:t>.</w:t>
      </w:r>
      <w:r>
        <w:rPr>
          <w:rFonts w:ascii="Tahoma" w:hAnsi="Tahoma" w:cs="Tahoma"/>
          <w:spacing w:val="-1"/>
          <w:sz w:val="15"/>
          <w:szCs w:val="15"/>
          <w:lang w:val="es-ES" w:eastAsia="es-ES"/>
        </w:rPr>
        <w:t xml:space="preserve">A. que los fraccionamientos o segmentaciones recomendadas </w:t>
      </w:r>
      <w:r>
        <w:rPr>
          <w:rFonts w:ascii="Tahoma" w:hAnsi="Tahoma" w:cs="Tahoma"/>
          <w:spacing w:val="1"/>
          <w:sz w:val="15"/>
          <w:szCs w:val="15"/>
          <w:lang w:val="es-ES" w:eastAsia="es-ES"/>
        </w:rPr>
        <w:t>son derivadas de la política fraccionaria aprobada por la Junta Directiva del Consejo de Transporte Público.</w:t>
      </w:r>
    </w:p>
    <w:p w:rsidR="00A91BA2" w:rsidRDefault="00A91BA2" w:rsidP="000F1849">
      <w:pPr>
        <w:pStyle w:val="Style7"/>
        <w:numPr>
          <w:ilvl w:val="0"/>
          <w:numId w:val="4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216" w:line="283" w:lineRule="auto"/>
        <w:jc w:val="both"/>
        <w:rPr>
          <w:rFonts w:ascii="Tahoma" w:hAnsi="Tahoma" w:cs="Tahoma"/>
          <w:spacing w:val="2"/>
          <w:sz w:val="15"/>
          <w:szCs w:val="15"/>
          <w:lang w:val="es-ES" w:eastAsia="es-ES"/>
        </w:rPr>
      </w:pPr>
      <w:r>
        <w:rPr>
          <w:rFonts w:ascii="Tahoma" w:hAnsi="Tahoma" w:cs="Tahoma"/>
          <w:spacing w:val="2"/>
          <w:sz w:val="15"/>
          <w:szCs w:val="15"/>
          <w:lang w:val="es-ES" w:eastAsia="es-ES"/>
        </w:rPr>
        <w:t>Indicar a las partes interesadas que en informe se apruebas considerando lo siguiente:</w:t>
      </w:r>
    </w:p>
    <w:p w:rsidR="00A91BA2" w:rsidRDefault="00A91BA2" w:rsidP="000F1849">
      <w:pPr>
        <w:pStyle w:val="Style7"/>
        <w:numPr>
          <w:ilvl w:val="0"/>
          <w:numId w:val="5"/>
        </w:numPr>
        <w:tabs>
          <w:tab w:val="clear" w:pos="144"/>
          <w:tab w:val="num" w:pos="426"/>
        </w:tabs>
        <w:kinsoku w:val="0"/>
        <w:autoSpaceDE/>
        <w:autoSpaceDN/>
        <w:adjustRightInd/>
        <w:spacing w:before="36" w:line="264" w:lineRule="auto"/>
        <w:ind w:left="284" w:right="1584" w:firstLine="0"/>
        <w:jc w:val="both"/>
        <w:rPr>
          <w:rFonts w:ascii="Tahoma" w:hAnsi="Tahoma" w:cs="Tahoma"/>
          <w:sz w:val="15"/>
          <w:szCs w:val="15"/>
          <w:lang w:val="es-ES" w:eastAsia="es-ES"/>
        </w:rPr>
      </w:pPr>
      <w:r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El transporte público es una actividad considerada corno de interés público y por ende de esencial 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para la economía del país y </w:t>
      </w:r>
      <w:r>
        <w:rPr>
          <w:rFonts w:ascii="Tahoma" w:hAnsi="Tahoma" w:cs="Tahoma"/>
          <w:sz w:val="16"/>
          <w:szCs w:val="16"/>
          <w:lang w:val="es-ES" w:eastAsia="es-ES"/>
        </w:rPr>
        <w:t xml:space="preserve">la </w:t>
      </w:r>
      <w:r>
        <w:rPr>
          <w:rFonts w:ascii="Tahoma" w:hAnsi="Tahoma" w:cs="Tahoma"/>
          <w:sz w:val="15"/>
          <w:szCs w:val="15"/>
          <w:lang w:val="es-ES" w:eastAsia="es-ES"/>
        </w:rPr>
        <w:t>calidad de vida de los costarricenses.</w:t>
      </w:r>
    </w:p>
    <w:p w:rsidR="00A91BA2" w:rsidRDefault="00A91BA2" w:rsidP="000F1849">
      <w:pPr>
        <w:pStyle w:val="Style5"/>
        <w:numPr>
          <w:ilvl w:val="0"/>
          <w:numId w:val="5"/>
        </w:numPr>
        <w:tabs>
          <w:tab w:val="clear" w:pos="144"/>
          <w:tab w:val="left" w:pos="426"/>
        </w:tabs>
        <w:kinsoku w:val="0"/>
        <w:autoSpaceDE/>
        <w:autoSpaceDN/>
        <w:spacing w:line="297" w:lineRule="auto"/>
        <w:ind w:left="284" w:firstLine="0"/>
        <w:rPr>
          <w:rStyle w:val="CharacterStyle4"/>
          <w:rFonts w:ascii="Tahoma" w:hAnsi="Tahoma" w:cs="Tahoma"/>
          <w:lang w:val="es-ES" w:eastAsia="es-ES"/>
        </w:rPr>
      </w:pPr>
      <w:r w:rsidRPr="009A30F5">
        <w:rPr>
          <w:rStyle w:val="CharacterStyle4"/>
          <w:rFonts w:ascii="Tahoma" w:hAnsi="Tahoma" w:cs="Tahoma"/>
          <w:spacing w:val="-1"/>
          <w:lang w:val="es-ES" w:eastAsia="es-ES"/>
        </w:rPr>
        <w:t>Que en este sentido, es una actividad sumamente dinámica donde las decisiones del CTP tratan de solucionar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 de manera eficaz y eficiente las necesidades de los usuarios en forma oportuna, Por esta 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razón las políticas que se emitan deben de procurar </w:t>
      </w:r>
      <w:r w:rsidRPr="009A30F5">
        <w:rPr>
          <w:rStyle w:val="CharacterStyle4"/>
          <w:rFonts w:ascii="Tahoma" w:hAnsi="Tahoma" w:cs="Tahoma"/>
          <w:b/>
          <w:spacing w:val="2"/>
          <w:lang w:val="es-ES" w:eastAsia="es-ES"/>
        </w:rPr>
        <w:t>dentro de lo que indica la técnica y la legalidad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, 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satisfacer las necesidades de los usuarios respetando siempre el equilibrio financiero </w:t>
      </w:r>
      <w:r w:rsidRPr="009A30F5">
        <w:rPr>
          <w:rStyle w:val="CharacterStyle4"/>
          <w:rFonts w:ascii="Tahoma" w:hAnsi="Tahoma" w:cs="Tahoma"/>
          <w:b/>
          <w:spacing w:val="3"/>
          <w:lang w:val="es-ES" w:eastAsia="es-ES"/>
        </w:rPr>
        <w:t>de todos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 </w:t>
      </w:r>
      <w:r w:rsidRPr="009A30F5">
        <w:rPr>
          <w:rStyle w:val="CharacterStyle4"/>
          <w:rFonts w:ascii="Tahoma" w:hAnsi="Tahoma" w:cs="Tahoma"/>
          <w:b/>
          <w:spacing w:val="3"/>
          <w:lang w:val="es-ES" w:eastAsia="es-ES"/>
        </w:rPr>
        <w:t>los operadores de las rutas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 que prestan el servicio en un determinado sector o región o corredor, en </w:t>
      </w:r>
      <w:r>
        <w:rPr>
          <w:rStyle w:val="CharacterStyle4"/>
          <w:rFonts w:ascii="Tahoma" w:hAnsi="Tahoma" w:cs="Tahoma"/>
          <w:spacing w:val="-2"/>
          <w:lang w:val="es-ES" w:eastAsia="es-ES"/>
        </w:rPr>
        <w:t xml:space="preserve">concordancia con las características de cada una de ellas (tipología de servicios que se ofrecen según las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 xml:space="preserve">características , los niveles de servicios y tarifados en que se ofrece cada servicios y todas las variables </w:t>
      </w:r>
      <w:r>
        <w:rPr>
          <w:rStyle w:val="CharacterStyle4"/>
          <w:rFonts w:ascii="Tahoma" w:hAnsi="Tahoma" w:cs="Tahoma"/>
          <w:lang w:val="es-ES" w:eastAsia="es-ES"/>
        </w:rPr>
        <w:t>técnicas, legales y operativas que se requieren en la prestación del servicio.</w:t>
      </w:r>
    </w:p>
    <w:p w:rsidR="00A91BA2" w:rsidRDefault="00A91BA2" w:rsidP="009A30F5">
      <w:pPr>
        <w:pStyle w:val="Style5"/>
        <w:numPr>
          <w:ilvl w:val="0"/>
          <w:numId w:val="5"/>
        </w:numPr>
        <w:tabs>
          <w:tab w:val="clear" w:pos="144"/>
          <w:tab w:val="num" w:pos="576"/>
        </w:tabs>
        <w:kinsoku w:val="0"/>
        <w:autoSpaceDE/>
        <w:autoSpaceDN/>
        <w:spacing w:before="36" w:line="292" w:lineRule="auto"/>
        <w:ind w:left="288" w:hanging="4"/>
        <w:rPr>
          <w:rStyle w:val="CharacterStyle4"/>
          <w:rFonts w:ascii="Tahoma" w:hAnsi="Tahoma" w:cs="Tahoma"/>
          <w:lang w:val="es-ES" w:eastAsia="es-ES"/>
        </w:rPr>
      </w:pPr>
      <w:r>
        <w:rPr>
          <w:rStyle w:val="CharacterStyle4"/>
          <w:rFonts w:ascii="Tahoma" w:hAnsi="Tahoma" w:cs="Tahoma"/>
          <w:spacing w:val="-1"/>
          <w:lang w:val="es-ES" w:eastAsia="es-ES"/>
        </w:rPr>
        <w:t xml:space="preserve">Que dentro de este contexto, este Consejo se han recibido por parte de organizaciones comunales, de </w:t>
      </w:r>
      <w:r>
        <w:rPr>
          <w:rStyle w:val="CharacterStyle4"/>
          <w:rFonts w:ascii="Tahoma" w:hAnsi="Tahoma" w:cs="Tahoma"/>
          <w:spacing w:val="5"/>
          <w:lang w:val="es-ES" w:eastAsia="es-ES"/>
        </w:rPr>
        <w:t xml:space="preserve">usuarios y de diferentes tipos de organizaciones que se estudie la posibilidad de que en algunas regiones del país se lleven a cabo estudios de fraccionamiento tarifarlo, razón por la cual se ha 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convertido en un tema de interés en varias regiones la implementación de políticas que definan este importe tema en la prestación del servicio público. Para dar respuesta de manera oportuna a estas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 xml:space="preserve">necesidades que se están presentando, La Dirección Técnica ha elaborado este estudio, que me parece </w:t>
      </w:r>
      <w:r>
        <w:rPr>
          <w:rStyle w:val="CharacterStyle4"/>
          <w:rFonts w:ascii="Tahoma" w:hAnsi="Tahoma" w:cs="Tahoma"/>
          <w:lang w:val="es-ES" w:eastAsia="es-ES"/>
        </w:rPr>
        <w:t>debe de ser aprobado, pero incorporando algunos aspectos como son:</w:t>
      </w:r>
    </w:p>
    <w:p w:rsidR="00A91BA2" w:rsidRDefault="00A91BA2">
      <w:pPr>
        <w:pStyle w:val="Style5"/>
        <w:numPr>
          <w:ilvl w:val="0"/>
          <w:numId w:val="6"/>
        </w:numPr>
        <w:tabs>
          <w:tab w:val="clear" w:pos="216"/>
          <w:tab w:val="num" w:pos="576"/>
        </w:tabs>
        <w:kinsoku w:val="0"/>
        <w:autoSpaceDE/>
        <w:autoSpaceDN/>
        <w:spacing w:before="252"/>
        <w:rPr>
          <w:rStyle w:val="CharacterStyle4"/>
          <w:rFonts w:ascii="Tahoma" w:hAnsi="Tahoma" w:cs="Tahoma"/>
          <w:spacing w:val="2"/>
          <w:sz w:val="13"/>
          <w:szCs w:val="13"/>
          <w:lang w:val="es-ES" w:eastAsia="es-ES"/>
        </w:rPr>
      </w:pP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Debe advertirse a los solicitantes (usuarios o sus representantes y los empresarios) que el presente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 xml:space="preserve">es el primer paso, para contar con un instrumento técnico que permita resolver las necesidades de los 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usuarios de algunas regiones del país de manera </w:t>
      </w:r>
      <w:r>
        <w:rPr>
          <w:rStyle w:val="CharacterStyle4"/>
          <w:rFonts w:ascii="Tahoma" w:hAnsi="Tahoma" w:cs="Tahoma"/>
          <w:spacing w:val="2"/>
          <w:sz w:val="13"/>
          <w:szCs w:val="13"/>
          <w:lang w:val="es-ES" w:eastAsia="es-ES"/>
        </w:rPr>
        <w:t>oportuna.</w:t>
      </w:r>
    </w:p>
    <w:p w:rsidR="00A91BA2" w:rsidRDefault="00A91BA2">
      <w:pPr>
        <w:pStyle w:val="Style5"/>
        <w:numPr>
          <w:ilvl w:val="0"/>
          <w:numId w:val="6"/>
        </w:numPr>
        <w:tabs>
          <w:tab w:val="clear" w:pos="216"/>
          <w:tab w:val="num" w:pos="576"/>
        </w:tabs>
        <w:kinsoku w:val="0"/>
        <w:autoSpaceDE/>
        <w:autoSpaceDN/>
        <w:spacing w:line="292" w:lineRule="auto"/>
        <w:rPr>
          <w:rStyle w:val="CharacterStyle4"/>
          <w:rFonts w:ascii="Tahoma" w:hAnsi="Tahoma" w:cs="Tahoma"/>
          <w:lang w:val="es-ES" w:eastAsia="es-ES"/>
        </w:rPr>
      </w:pP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Que por tratarse del primer paso en la promulgación de políticas de fraccionamiento, advertir a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 xml:space="preserve">operadores y usuarios que estarán sujetas a estudios y calibraciones que se darán una vez que están </w:t>
      </w:r>
      <w:r>
        <w:rPr>
          <w:rStyle w:val="CharacterStyle4"/>
          <w:rFonts w:ascii="Tahoma" w:hAnsi="Tahoma" w:cs="Tahoma"/>
          <w:spacing w:val="4"/>
          <w:lang w:val="es-ES" w:eastAsia="es-ES"/>
        </w:rPr>
        <w:t xml:space="preserve">operando los fraccionamientos con el respectivo nivel tarifado aprobado por el ente encargado. Por </w:t>
      </w:r>
      <w:r>
        <w:rPr>
          <w:rStyle w:val="CharacterStyle4"/>
          <w:rFonts w:ascii="Tahoma" w:hAnsi="Tahoma" w:cs="Tahoma"/>
          <w:lang w:val="es-ES" w:eastAsia="es-ES"/>
        </w:rPr>
        <w:t>tanto los estudios de fraccionamiento que se aprueben estarán sujetos a modificaciones, una vez que se lleven a cabo los estudios de calibración.</w:t>
      </w:r>
    </w:p>
    <w:p w:rsidR="009A30F5" w:rsidRDefault="00A91BA2" w:rsidP="009A30F5">
      <w:pPr>
        <w:pStyle w:val="Style5"/>
        <w:numPr>
          <w:ilvl w:val="0"/>
          <w:numId w:val="6"/>
        </w:numPr>
        <w:tabs>
          <w:tab w:val="clear" w:pos="216"/>
          <w:tab w:val="num" w:pos="576"/>
        </w:tabs>
        <w:kinsoku w:val="0"/>
        <w:autoSpaceDE/>
        <w:autoSpaceDN/>
        <w:spacing w:line="292" w:lineRule="auto"/>
        <w:rPr>
          <w:rStyle w:val="CharacterStyle4"/>
          <w:rFonts w:ascii="Tahoma" w:hAnsi="Tahoma" w:cs="Tahoma"/>
          <w:spacing w:val="1"/>
          <w:lang w:val="es-ES" w:eastAsia="es-ES"/>
        </w:rPr>
      </w:pP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Que el estudio en esta primera etapa, es de orden esencialmente geográfico y por ende los estudio </w:t>
      </w:r>
      <w:r>
        <w:rPr>
          <w:rStyle w:val="CharacterStyle4"/>
          <w:rFonts w:ascii="Tahoma" w:hAnsi="Tahoma" w:cs="Tahoma"/>
          <w:spacing w:val="4"/>
          <w:lang w:val="es-ES" w:eastAsia="es-ES"/>
        </w:rPr>
        <w:t xml:space="preserve">de calibración que se lleven a cabo, deberán incluirse otros aspectos técnicos, corno estudios de 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movilización de pasajeros por tramos, perfiles de carga por horas y día que se establezcan, tipos de ruta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 xml:space="preserve">y operadores que existan en región y todos aquellos aspectos técnicos- operativos y tarifarlos que se </w:t>
      </w:r>
      <w:r>
        <w:rPr>
          <w:rStyle w:val="CharacterStyle4"/>
          <w:rFonts w:ascii="Tahoma" w:hAnsi="Tahoma" w:cs="Tahoma"/>
          <w:spacing w:val="2"/>
          <w:lang w:val="es-ES" w:eastAsia="es-ES"/>
        </w:rPr>
        <w:t xml:space="preserve">requieran. Además deberán definirse el procedimiento y los requisitos para los operadores y usuarios para solicitar un fraccionamiento o para llevar a cabo la calibración respectiva. Con estos elementos </w:t>
      </w:r>
      <w:r>
        <w:rPr>
          <w:rStyle w:val="CharacterStyle4"/>
          <w:rFonts w:ascii="Tahoma" w:hAnsi="Tahoma" w:cs="Tahoma"/>
          <w:spacing w:val="1"/>
          <w:lang w:val="es-ES" w:eastAsia="es-ES"/>
        </w:rPr>
        <w:t>técnicos incorporados podrán redefinirse los respect</w:t>
      </w:r>
      <w:r w:rsidR="009A30F5">
        <w:rPr>
          <w:rStyle w:val="CharacterStyle4"/>
          <w:rFonts w:ascii="Tahoma" w:hAnsi="Tahoma" w:cs="Tahoma"/>
          <w:spacing w:val="1"/>
          <w:lang w:val="es-ES" w:eastAsia="es-ES"/>
        </w:rPr>
        <w:t>i</w:t>
      </w:r>
      <w:r>
        <w:rPr>
          <w:rStyle w:val="CharacterStyle4"/>
          <w:rFonts w:ascii="Tahoma" w:hAnsi="Tahoma" w:cs="Tahoma"/>
          <w:spacing w:val="1"/>
          <w:lang w:val="es-ES" w:eastAsia="es-ES"/>
        </w:rPr>
        <w:t>vos fraccionamientos.</w:t>
      </w:r>
    </w:p>
    <w:p w:rsidR="009A30F5" w:rsidRDefault="009A30F5" w:rsidP="009A30F5">
      <w:pPr>
        <w:pStyle w:val="Style5"/>
        <w:kinsoku w:val="0"/>
        <w:autoSpaceDE/>
        <w:autoSpaceDN/>
        <w:spacing w:line="292" w:lineRule="auto"/>
        <w:ind w:left="360" w:firstLine="0"/>
        <w:rPr>
          <w:rStyle w:val="CharacterStyle4"/>
          <w:rFonts w:ascii="Tahoma" w:hAnsi="Tahoma" w:cs="Tahoma"/>
          <w:spacing w:val="1"/>
          <w:lang w:val="es-ES" w:eastAsia="es-ES"/>
        </w:rPr>
      </w:pPr>
    </w:p>
    <w:p w:rsidR="009A30F5" w:rsidRDefault="009A30F5" w:rsidP="009A30F5">
      <w:pPr>
        <w:pStyle w:val="Style5"/>
        <w:kinsoku w:val="0"/>
        <w:autoSpaceDE/>
        <w:autoSpaceDN/>
        <w:spacing w:line="292" w:lineRule="auto"/>
        <w:rPr>
          <w:rFonts w:ascii="Tahoma" w:hAnsi="Tahoma" w:cs="Tahoma"/>
          <w:spacing w:val="8"/>
          <w:sz w:val="13"/>
          <w:szCs w:val="13"/>
          <w:lang w:val="es-ES" w:eastAsia="es-ES"/>
        </w:rPr>
      </w:pPr>
    </w:p>
    <w:p w:rsidR="00A91BA2" w:rsidRPr="009A30F5" w:rsidRDefault="00A91BA2" w:rsidP="009A30F5">
      <w:pPr>
        <w:pStyle w:val="Style5"/>
        <w:kinsoku w:val="0"/>
        <w:autoSpaceDE/>
        <w:autoSpaceDN/>
        <w:spacing w:line="292" w:lineRule="auto"/>
        <w:jc w:val="right"/>
        <w:rPr>
          <w:rFonts w:ascii="Tahoma" w:hAnsi="Tahoma" w:cs="Tahoma"/>
          <w:spacing w:val="1"/>
          <w:lang w:val="es-ES" w:eastAsia="es-ES"/>
        </w:rPr>
      </w:pPr>
      <w:r w:rsidRPr="009A30F5">
        <w:rPr>
          <w:rFonts w:ascii="Tahoma" w:hAnsi="Tahoma" w:cs="Tahoma"/>
          <w:spacing w:val="8"/>
          <w:sz w:val="13"/>
          <w:szCs w:val="13"/>
          <w:lang w:val="es-ES" w:eastAsia="es-ES"/>
        </w:rPr>
        <w:tab/>
      </w:r>
    </w:p>
    <w:p w:rsidR="00A91BA2" w:rsidRDefault="00A91BA2">
      <w:pPr>
        <w:spacing w:after="8"/>
        <w:ind w:left="8352" w:right="24"/>
      </w:pPr>
    </w:p>
    <w:p w:rsidR="00B54D12" w:rsidRDefault="00B54D12">
      <w:pPr>
        <w:spacing w:after="8"/>
        <w:ind w:left="8352" w:right="24"/>
      </w:pPr>
    </w:p>
    <w:p w:rsidR="009A30F5" w:rsidRDefault="009A30F5">
      <w:pPr>
        <w:pStyle w:val="Style9"/>
        <w:kinsoku w:val="0"/>
        <w:autoSpaceDE/>
        <w:autoSpaceDN/>
        <w:adjustRightInd/>
        <w:spacing w:line="288" w:lineRule="auto"/>
        <w:ind w:left="108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</w:p>
    <w:p w:rsidR="009A30F5" w:rsidRDefault="009A30F5">
      <w:pPr>
        <w:pStyle w:val="Style9"/>
        <w:kinsoku w:val="0"/>
        <w:autoSpaceDE/>
        <w:autoSpaceDN/>
        <w:adjustRightInd/>
        <w:spacing w:line="288" w:lineRule="auto"/>
        <w:ind w:left="108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</w:p>
    <w:p w:rsidR="009A30F5" w:rsidRDefault="009A30F5">
      <w:pPr>
        <w:pStyle w:val="Style9"/>
        <w:kinsoku w:val="0"/>
        <w:autoSpaceDE/>
        <w:autoSpaceDN/>
        <w:adjustRightInd/>
        <w:spacing w:line="288" w:lineRule="auto"/>
        <w:ind w:left="108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</w:p>
    <w:p w:rsidR="009A30F5" w:rsidRDefault="009A30F5">
      <w:pPr>
        <w:pStyle w:val="Style9"/>
        <w:kinsoku w:val="0"/>
        <w:autoSpaceDE/>
        <w:autoSpaceDN/>
        <w:adjustRightInd/>
        <w:spacing w:line="288" w:lineRule="auto"/>
        <w:ind w:left="108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</w:p>
    <w:p w:rsidR="00A91BA2" w:rsidRDefault="00B54D12">
      <w:pPr>
        <w:pStyle w:val="Style9"/>
        <w:kinsoku w:val="0"/>
        <w:autoSpaceDE/>
        <w:autoSpaceDN/>
        <w:adjustRightInd/>
        <w:spacing w:line="288" w:lineRule="auto"/>
        <w:ind w:left="108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  <w:r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  <w:t>4</w:t>
      </w:r>
      <w:r w:rsidR="00A91BA2"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  <w:t xml:space="preserve">. Que en cualquier fraccionamiento deben de respetarse los principios tarifados de protección a la ruta </w:t>
      </w:r>
      <w:r w:rsidR="00A91BA2">
        <w:rPr>
          <w:rStyle w:val="CharacterStyle3"/>
          <w:rFonts w:ascii="Tahoma" w:hAnsi="Tahoma" w:cs="Tahoma"/>
          <w:spacing w:val="-5"/>
          <w:sz w:val="17"/>
          <w:szCs w:val="17"/>
          <w:lang w:val="es-ES" w:eastAsia="es-ES"/>
        </w:rPr>
        <w:t xml:space="preserve">corta, de tal forma que debe de garantizase el equilibrio financiero a las empresas que operan en el sector, pero dando especial énfasis al criterio tarifario de protección de la ruta corta. En este sentido debe de protegerse las rutas cortas que </w:t>
      </w:r>
      <w:proofErr w:type="gramStart"/>
      <w:r w:rsidR="00A91BA2">
        <w:rPr>
          <w:rStyle w:val="CharacterStyle3"/>
          <w:rFonts w:ascii="Tahoma" w:hAnsi="Tahoma" w:cs="Tahoma"/>
          <w:spacing w:val="-5"/>
          <w:sz w:val="17"/>
          <w:szCs w:val="17"/>
          <w:lang w:val="es-ES" w:eastAsia="es-ES"/>
        </w:rPr>
        <w:t>pueda</w:t>
      </w:r>
      <w:proofErr w:type="gramEnd"/>
      <w:r w:rsidR="00A91BA2">
        <w:rPr>
          <w:rStyle w:val="CharacterStyle3"/>
          <w:rFonts w:ascii="Tahoma" w:hAnsi="Tahoma" w:cs="Tahoma"/>
          <w:spacing w:val="-5"/>
          <w:sz w:val="17"/>
          <w:szCs w:val="17"/>
          <w:lang w:val="es-ES" w:eastAsia="es-ES"/>
        </w:rPr>
        <w:t xml:space="preserve"> existir en la ruta, corredor, sector, o región que se </w:t>
      </w:r>
      <w:r w:rsidR="00A91BA2"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  <w:t>analice.</w:t>
      </w:r>
    </w:p>
    <w:p w:rsidR="00A91BA2" w:rsidRDefault="00A91BA2">
      <w:pPr>
        <w:pStyle w:val="Style9"/>
        <w:kinsoku w:val="0"/>
        <w:autoSpaceDE/>
        <w:autoSpaceDN/>
        <w:adjustRightInd/>
        <w:spacing w:before="396" w:line="285" w:lineRule="auto"/>
        <w:ind w:left="720" w:right="1584"/>
        <w:jc w:val="both"/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</w:pPr>
      <w:r>
        <w:rPr>
          <w:rStyle w:val="CharacterStyle3"/>
          <w:rFonts w:ascii="Tahoma" w:hAnsi="Tahoma" w:cs="Tahoma"/>
          <w:spacing w:val="-12"/>
          <w:sz w:val="17"/>
          <w:szCs w:val="17"/>
          <w:lang w:val="es-ES" w:eastAsia="es-ES"/>
        </w:rPr>
        <w:t>5. Notificar a: empresa T</w:t>
      </w:r>
      <w:r w:rsidR="00B54D12">
        <w:rPr>
          <w:rStyle w:val="CharacterStyle3"/>
          <w:rFonts w:ascii="Tahoma" w:hAnsi="Tahoma" w:cs="Tahoma"/>
          <w:spacing w:val="-12"/>
          <w:sz w:val="17"/>
          <w:szCs w:val="17"/>
          <w:lang w:val="es-ES" w:eastAsia="es-ES"/>
        </w:rPr>
        <w:t>.D.S.A.</w:t>
      </w:r>
      <w:r>
        <w:rPr>
          <w:rStyle w:val="CharacterStyle3"/>
          <w:rFonts w:ascii="Tahoma" w:hAnsi="Tahoma" w:cs="Tahoma"/>
          <w:spacing w:val="-12"/>
          <w:sz w:val="17"/>
          <w:szCs w:val="17"/>
          <w:lang w:val="es-ES" w:eastAsia="es-ES"/>
        </w:rPr>
        <w:t xml:space="preserve">, Dirección Ejecutiva, Dirección Técnica, Departamento de </w:t>
      </w:r>
      <w:r>
        <w:rPr>
          <w:rStyle w:val="CharacterStyle3"/>
          <w:rFonts w:ascii="Tahoma" w:hAnsi="Tahoma" w:cs="Tahoma"/>
          <w:spacing w:val="-6"/>
          <w:sz w:val="17"/>
          <w:szCs w:val="17"/>
          <w:lang w:val="es-ES" w:eastAsia="es-ES"/>
        </w:rPr>
        <w:t xml:space="preserve">Administración de Concesiones y Permisos, Departamento de Ingeniería, Dirección General de Policía de </w:t>
      </w:r>
      <w:r>
        <w:rPr>
          <w:rStyle w:val="CharacterStyle3"/>
          <w:rFonts w:ascii="Tahoma" w:hAnsi="Tahoma" w:cs="Tahoma"/>
          <w:spacing w:val="-8"/>
          <w:sz w:val="17"/>
          <w:szCs w:val="17"/>
          <w:lang w:val="es-ES" w:eastAsia="es-ES"/>
        </w:rPr>
        <w:t>Tránsito, Autoridad Reguladora de los Servicios Públicos (ARESEP).</w:t>
      </w:r>
    </w:p>
    <w:p w:rsidR="00A91BA2" w:rsidRDefault="00A91BA2">
      <w:pPr>
        <w:pStyle w:val="Style9"/>
        <w:kinsoku w:val="0"/>
        <w:autoSpaceDE/>
        <w:autoSpaceDN/>
        <w:adjustRightInd/>
        <w:spacing w:before="216" w:after="36" w:line="304" w:lineRule="auto"/>
        <w:ind w:left="720" w:right="1584"/>
        <w:jc w:val="both"/>
        <w:rPr>
          <w:rStyle w:val="CharacterStyle3"/>
          <w:rFonts w:ascii="Tahoma" w:hAnsi="Tahoma" w:cs="Tahoma"/>
          <w:spacing w:val="-4"/>
          <w:sz w:val="15"/>
          <w:szCs w:val="15"/>
          <w:lang w:val="es-ES" w:eastAsia="es-ES"/>
        </w:rPr>
      </w:pPr>
      <w:r>
        <w:rPr>
          <w:rStyle w:val="CharacterStyle3"/>
          <w:rFonts w:ascii="Tahoma" w:hAnsi="Tahoma" w:cs="Tahoma"/>
          <w:spacing w:val="-2"/>
          <w:w w:val="95"/>
          <w:sz w:val="15"/>
          <w:szCs w:val="15"/>
          <w:lang w:val="es-ES" w:eastAsia="es-ES"/>
        </w:rPr>
        <w:t xml:space="preserve">NOTA: </w:t>
      </w:r>
      <w:r>
        <w:rPr>
          <w:rStyle w:val="CharacterStyle3"/>
          <w:rFonts w:ascii="Tahoma" w:hAnsi="Tahoma" w:cs="Tahoma"/>
          <w:spacing w:val="-2"/>
          <w:sz w:val="15"/>
          <w:szCs w:val="15"/>
          <w:lang w:val="es-ES" w:eastAsia="es-ES"/>
        </w:rPr>
        <w:t xml:space="preserve">Que de conformidad con lo establecido en el </w:t>
      </w:r>
      <w:r w:rsidR="009A30F5">
        <w:rPr>
          <w:rStyle w:val="CharacterStyle3"/>
          <w:rFonts w:ascii="Tahoma" w:hAnsi="Tahoma" w:cs="Tahoma"/>
          <w:spacing w:val="-2"/>
          <w:sz w:val="15"/>
          <w:szCs w:val="15"/>
          <w:lang w:val="es-ES" w:eastAsia="es-ES"/>
        </w:rPr>
        <w:t>artículo</w:t>
      </w:r>
      <w:r>
        <w:rPr>
          <w:rStyle w:val="CharacterStyle3"/>
          <w:rFonts w:ascii="Tahoma" w:hAnsi="Tahoma" w:cs="Tahoma"/>
          <w:spacing w:val="-2"/>
          <w:sz w:val="15"/>
          <w:szCs w:val="15"/>
          <w:lang w:val="es-ES" w:eastAsia="es-ES"/>
        </w:rPr>
        <w:t xml:space="preserve"> 11 de la Ley No 7969, cabe contra las resoluciones que tome este Consejo Recurso de Revocatoria ante este órgano: con apelación en subsidio ante el Tribunal , ambos </w:t>
      </w:r>
      <w:r>
        <w:rPr>
          <w:rStyle w:val="CharacterStyle3"/>
          <w:rFonts w:ascii="Tahoma" w:hAnsi="Tahoma" w:cs="Tahoma"/>
          <w:spacing w:val="-4"/>
          <w:sz w:val="15"/>
          <w:szCs w:val="15"/>
          <w:lang w:val="es-ES" w:eastAsia="es-ES"/>
        </w:rPr>
        <w:t>deberán interponerse dentro del plazo de cinco días hábiles contados a partir de la notificación del presente acuerdo.</w:t>
      </w:r>
    </w:p>
    <w:p w:rsidR="009A30F5" w:rsidRDefault="009A30F5">
      <w:pPr>
        <w:pStyle w:val="Style9"/>
        <w:tabs>
          <w:tab w:val="right" w:pos="8919"/>
        </w:tabs>
        <w:kinsoku w:val="0"/>
        <w:autoSpaceDE/>
        <w:autoSpaceDN/>
        <w:adjustRightInd/>
        <w:rPr>
          <w:rStyle w:val="CharacterStyle3"/>
          <w:rFonts w:ascii="Arial" w:hAnsi="Arial" w:cs="Arial"/>
          <w:w w:val="105"/>
          <w:sz w:val="7"/>
          <w:szCs w:val="7"/>
          <w:lang w:val="es-ES" w:eastAsia="es-ES"/>
        </w:rPr>
      </w:pPr>
    </w:p>
    <w:p w:rsidR="009A30F5" w:rsidRDefault="009A30F5">
      <w:pPr>
        <w:pStyle w:val="Style9"/>
        <w:tabs>
          <w:tab w:val="right" w:pos="8919"/>
        </w:tabs>
        <w:kinsoku w:val="0"/>
        <w:autoSpaceDE/>
        <w:autoSpaceDN/>
        <w:adjustRightInd/>
        <w:rPr>
          <w:rStyle w:val="CharacterStyle3"/>
          <w:rFonts w:ascii="Arial" w:hAnsi="Arial" w:cs="Arial"/>
          <w:w w:val="105"/>
          <w:sz w:val="7"/>
          <w:szCs w:val="7"/>
          <w:lang w:val="es-ES" w:eastAsia="es-ES"/>
        </w:rPr>
      </w:pPr>
    </w:p>
    <w:p w:rsidR="009A30F5" w:rsidRDefault="009A30F5">
      <w:pPr>
        <w:pStyle w:val="Style9"/>
        <w:tabs>
          <w:tab w:val="right" w:pos="8919"/>
        </w:tabs>
        <w:kinsoku w:val="0"/>
        <w:autoSpaceDE/>
        <w:autoSpaceDN/>
        <w:adjustRightInd/>
        <w:rPr>
          <w:rStyle w:val="CharacterStyle3"/>
          <w:rFonts w:ascii="Arial" w:hAnsi="Arial" w:cs="Arial"/>
          <w:w w:val="105"/>
          <w:sz w:val="7"/>
          <w:szCs w:val="7"/>
          <w:lang w:val="es-ES" w:eastAsia="es-ES"/>
        </w:rPr>
      </w:pPr>
    </w:p>
    <w:p w:rsidR="009A30F5" w:rsidRDefault="009A30F5">
      <w:pPr>
        <w:pStyle w:val="Style9"/>
        <w:tabs>
          <w:tab w:val="right" w:pos="8919"/>
        </w:tabs>
        <w:kinsoku w:val="0"/>
        <w:autoSpaceDE/>
        <w:autoSpaceDN/>
        <w:adjustRightInd/>
        <w:rPr>
          <w:rStyle w:val="CharacterStyle3"/>
          <w:rFonts w:ascii="Arial" w:hAnsi="Arial" w:cs="Arial"/>
          <w:w w:val="105"/>
          <w:sz w:val="7"/>
          <w:szCs w:val="7"/>
          <w:lang w:val="es-ES" w:eastAsia="es-ES"/>
        </w:rPr>
      </w:pPr>
    </w:p>
    <w:p w:rsidR="00A91BA2" w:rsidRDefault="00A91BA2">
      <w:pPr>
        <w:pStyle w:val="Style9"/>
        <w:tabs>
          <w:tab w:val="right" w:pos="8919"/>
        </w:tabs>
        <w:kinsoku w:val="0"/>
        <w:autoSpaceDE/>
        <w:autoSpaceDN/>
        <w:adjustRightInd/>
        <w:rPr>
          <w:rStyle w:val="CharacterStyle3"/>
          <w:spacing w:val="3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34"/>
          <w:w w:val="105"/>
          <w:sz w:val="24"/>
          <w:szCs w:val="24"/>
          <w:lang w:val="es-ES" w:eastAsia="es-ES"/>
        </w:rPr>
        <w:t>3.-</w:t>
      </w:r>
      <w:r>
        <w:rPr>
          <w:rStyle w:val="CharacterStyle3"/>
          <w:spacing w:val="-34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spacing w:val="3"/>
          <w:w w:val="105"/>
          <w:sz w:val="24"/>
          <w:szCs w:val="24"/>
          <w:lang w:val="es-ES" w:eastAsia="es-ES"/>
        </w:rPr>
        <w:t>Dándose por enterada de los Acuerdos supra indicados, mediante Memorial de</w:t>
      </w:r>
    </w:p>
    <w:p w:rsidR="00A91BA2" w:rsidRDefault="00A91BA2">
      <w:pPr>
        <w:pStyle w:val="Style9"/>
        <w:kinsoku w:val="0"/>
        <w:autoSpaceDE/>
        <w:autoSpaceDN/>
        <w:adjustRightInd/>
        <w:spacing w:line="278" w:lineRule="auto"/>
        <w:ind w:right="792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fecha 29 de Octubre del 2012, presentado ante este Tribunal el 30 de Octubre de ese mismo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año, la firma 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T</w:t>
      </w:r>
      <w:r w:rsidR="00B54D12">
        <w:rPr>
          <w:rStyle w:val="CharacterStyle3"/>
          <w:b/>
          <w:w w:val="105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L</w:t>
      </w:r>
      <w:r w:rsidR="00B54D12">
        <w:rPr>
          <w:rStyle w:val="CharacterStyle3"/>
          <w:b/>
          <w:w w:val="105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D</w:t>
      </w:r>
      <w:r w:rsidR="00B54D12">
        <w:rPr>
          <w:rStyle w:val="CharacterStyle3"/>
          <w:b/>
          <w:w w:val="105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N</w:t>
      </w:r>
      <w:r w:rsidR="00B54D12">
        <w:rPr>
          <w:rStyle w:val="CharacterStyle3"/>
          <w:b/>
          <w:w w:val="105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S</w:t>
      </w:r>
      <w:r w:rsidR="00B54D12">
        <w:rPr>
          <w:rStyle w:val="CharacterStyle3"/>
          <w:b/>
          <w:w w:val="105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w w:val="105"/>
          <w:sz w:val="24"/>
          <w:szCs w:val="24"/>
          <w:lang w:val="es-ES" w:eastAsia="es-ES"/>
        </w:rPr>
        <w:t>A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., cédula de persona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jurídica número </w:t>
      </w:r>
      <w:r w:rsidR="00B54D12">
        <w:rPr>
          <w:rStyle w:val="CharacterStyle3"/>
          <w:spacing w:val="2"/>
          <w:w w:val="105"/>
          <w:sz w:val="24"/>
          <w:szCs w:val="24"/>
          <w:lang w:val="es-ES" w:eastAsia="es-ES"/>
        </w:rPr>
        <w:t>…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, Concesionaria del Servicios Público de Transporte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Remunerado de Personas en la Modalidad de Autobús en la Ruta No. 521: </w:t>
      </w:r>
      <w:r w:rsidRPr="009A30F5">
        <w:rPr>
          <w:rStyle w:val="CharacterStyle3"/>
          <w:b/>
          <w:i/>
          <w:iCs/>
          <w:spacing w:val="-2"/>
          <w:sz w:val="24"/>
          <w:szCs w:val="24"/>
          <w:lang w:val="es-ES" w:eastAsia="es-ES"/>
        </w:rPr>
        <w:t xml:space="preserve">"Liberia — La </w:t>
      </w:r>
      <w:r w:rsidRPr="009A30F5">
        <w:rPr>
          <w:rStyle w:val="CharacterStyle3"/>
          <w:b/>
          <w:i/>
          <w:iCs/>
          <w:spacing w:val="-4"/>
          <w:sz w:val="24"/>
          <w:szCs w:val="24"/>
          <w:lang w:val="es-ES" w:eastAsia="es-ES"/>
        </w:rPr>
        <w:t>Cruz — Peñas Bancas y viceversa";</w:t>
      </w:r>
      <w:r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representada en el acto por su Tesorero y Representante </w:t>
      </w: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>con facultades de Apoderado Generalísimo sin Límite de suma, señor E</w:t>
      </w:r>
      <w:r w:rsidR="00B54D12">
        <w:rPr>
          <w:rStyle w:val="CharacterStyle3"/>
          <w:spacing w:val="7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B</w:t>
      </w:r>
      <w:r w:rsidR="00B54D12">
        <w:rPr>
          <w:rStyle w:val="CharacterStyle3"/>
          <w:spacing w:val="1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S</w:t>
      </w:r>
      <w:r w:rsidR="00B54D12">
        <w:rPr>
          <w:rStyle w:val="CharacterStyle3"/>
          <w:spacing w:val="1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, mayor, casado una vez, Empresario, vecino de Liberia y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portador de la cédula de identidad número </w:t>
      </w:r>
      <w:r w:rsidR="00B54D12">
        <w:rPr>
          <w:rStyle w:val="CharacterStyle3"/>
          <w:spacing w:val="-4"/>
          <w:w w:val="105"/>
          <w:sz w:val="24"/>
          <w:szCs w:val="24"/>
          <w:lang w:val="es-ES" w:eastAsia="es-ES"/>
        </w:rPr>
        <w:t>…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, procede a incoar formal </w:t>
      </w:r>
      <w:r w:rsidRPr="009A30F5">
        <w:rPr>
          <w:rStyle w:val="CharacterStyle3"/>
          <w:b/>
          <w:spacing w:val="-4"/>
          <w:w w:val="105"/>
          <w:sz w:val="24"/>
          <w:szCs w:val="24"/>
          <w:lang w:val="es-ES" w:eastAsia="es-ES"/>
        </w:rPr>
        <w:t xml:space="preserve">RECURSO </w:t>
      </w:r>
      <w:r w:rsidRPr="009A30F5">
        <w:rPr>
          <w:rStyle w:val="CharacterStyle3"/>
          <w:b/>
          <w:spacing w:val="19"/>
          <w:w w:val="105"/>
          <w:sz w:val="24"/>
          <w:szCs w:val="24"/>
          <w:lang w:val="es-ES" w:eastAsia="es-ES"/>
        </w:rPr>
        <w:t xml:space="preserve">DE APELACIÓN (DIRECTO) Y ACCIÓN DE NULIDAD ABSOLUTA E </w:t>
      </w:r>
      <w:r w:rsidRPr="009A30F5">
        <w:rPr>
          <w:rStyle w:val="CharacterStyle3"/>
          <w:b/>
          <w:spacing w:val="24"/>
          <w:w w:val="105"/>
          <w:sz w:val="24"/>
          <w:szCs w:val="24"/>
          <w:lang w:val="es-ES" w:eastAsia="es-ES"/>
        </w:rPr>
        <w:t xml:space="preserve">INCIDENTE DE SUSPENSIÓN DE LA EJECUCIÓN DE LOS ACTOS </w:t>
      </w:r>
      <w:r w:rsidRPr="009A30F5">
        <w:rPr>
          <w:rStyle w:val="CharacterStyle3"/>
          <w:b/>
          <w:spacing w:val="-4"/>
          <w:w w:val="105"/>
          <w:sz w:val="24"/>
          <w:szCs w:val="24"/>
          <w:lang w:val="es-ES" w:eastAsia="es-ES"/>
        </w:rPr>
        <w:t>ADMINISTRATIVOS IMPUGNADOS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 contra los Acuerdos Nos. 5.6 y 6.2, ambos de la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Sesión Ordinaria No. 56-2012 de la Junta Directiva del Consejo de Transporte Público del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27 de Agosto del 2012, antes referidos. Expresando, en resumen, lo siguiente:</w:t>
      </w:r>
    </w:p>
    <w:p w:rsidR="00A91BA2" w:rsidRPr="009A30F5" w:rsidRDefault="00A91BA2">
      <w:pPr>
        <w:pStyle w:val="Style9"/>
        <w:numPr>
          <w:ilvl w:val="0"/>
          <w:numId w:val="7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24" w:line="273" w:lineRule="auto"/>
        <w:ind w:right="792"/>
        <w:jc w:val="both"/>
        <w:rPr>
          <w:rStyle w:val="CharacterStyle3"/>
          <w:b/>
          <w:i/>
          <w:iCs/>
          <w:sz w:val="24"/>
          <w:szCs w:val="24"/>
          <w:lang w:val="es-ES" w:eastAsia="es-ES"/>
        </w:rPr>
      </w:pPr>
      <w:r w:rsidRPr="009A30F5"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t xml:space="preserve">Posible afectación a sus Derechos Subjetivos e Intereses legítimos ante el nuevo </w:t>
      </w:r>
      <w:r w:rsidRPr="009A30F5">
        <w:rPr>
          <w:rStyle w:val="CharacterStyle3"/>
          <w:b/>
          <w:i/>
          <w:iCs/>
          <w:spacing w:val="5"/>
          <w:sz w:val="24"/>
          <w:szCs w:val="24"/>
          <w:lang w:val="es-ES" w:eastAsia="es-ES"/>
        </w:rPr>
        <w:t xml:space="preserve">otorgamiento de fraccionamientos o segmentaciones de recorridos a la firma </w:t>
      </w:r>
      <w:r w:rsidRPr="009A30F5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T</w:t>
      </w:r>
      <w:r w:rsidR="00B54D12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D</w:t>
      </w:r>
      <w:r w:rsidR="00B54D12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S</w:t>
      </w:r>
      <w:r w:rsidR="00B54D12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>.</w:t>
      </w:r>
      <w:r w:rsidRPr="009A30F5">
        <w:rPr>
          <w:rStyle w:val="CharacterStyle3"/>
          <w:b/>
          <w:i/>
          <w:iCs/>
          <w:spacing w:val="12"/>
          <w:sz w:val="24"/>
          <w:szCs w:val="24"/>
          <w:lang w:val="es-ES" w:eastAsia="es-ES"/>
        </w:rPr>
        <w:t xml:space="preserve">A. y su posible y consecuente fraccionamiento </w:t>
      </w:r>
      <w:r w:rsidRPr="009A30F5">
        <w:rPr>
          <w:rStyle w:val="CharacterStyle3"/>
          <w:b/>
          <w:i/>
          <w:iCs/>
          <w:sz w:val="24"/>
          <w:szCs w:val="24"/>
          <w:lang w:val="es-ES" w:eastAsia="es-ES"/>
        </w:rPr>
        <w:t>tar</w:t>
      </w:r>
      <w:r w:rsidR="009A30F5">
        <w:rPr>
          <w:rStyle w:val="CharacterStyle3"/>
          <w:b/>
          <w:i/>
          <w:iCs/>
          <w:sz w:val="24"/>
          <w:szCs w:val="24"/>
          <w:lang w:val="es-ES" w:eastAsia="es-ES"/>
        </w:rPr>
        <w:t>i</w:t>
      </w:r>
      <w:r w:rsidRPr="009A30F5">
        <w:rPr>
          <w:rStyle w:val="CharacterStyle3"/>
          <w:b/>
          <w:i/>
          <w:iCs/>
          <w:sz w:val="24"/>
          <w:szCs w:val="24"/>
          <w:lang w:val="es-ES" w:eastAsia="es-ES"/>
        </w:rPr>
        <w:t>fario correlativo.</w:t>
      </w:r>
    </w:p>
    <w:p w:rsidR="00A91BA2" w:rsidRPr="009A30F5" w:rsidRDefault="00B54D12">
      <w:pPr>
        <w:pStyle w:val="Style9"/>
        <w:numPr>
          <w:ilvl w:val="0"/>
          <w:numId w:val="7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60" w:line="271" w:lineRule="auto"/>
        <w:ind w:right="792"/>
        <w:jc w:val="both"/>
        <w:rPr>
          <w:rStyle w:val="CharacterStyle3"/>
          <w:b/>
          <w:i/>
          <w:iCs/>
          <w:sz w:val="24"/>
          <w:szCs w:val="24"/>
          <w:lang w:val="es-ES" w:eastAsia="es-ES"/>
        </w:rPr>
      </w:pPr>
      <w:r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t>Infracción a lo determinado -</w:t>
      </w:r>
      <w:r w:rsidR="00A91BA2" w:rsidRPr="009A30F5">
        <w:rPr>
          <w:rStyle w:val="CharacterStyle3"/>
          <w:b/>
          <w:i/>
          <w:iCs/>
          <w:spacing w:val="1"/>
          <w:sz w:val="24"/>
          <w:szCs w:val="24"/>
          <w:lang w:val="es-ES" w:eastAsia="es-ES"/>
        </w:rPr>
        <w:t xml:space="preserve">de forma vinculante- por el Tribunal Administrativo </w:t>
      </w:r>
      <w:r w:rsidR="00A91BA2" w:rsidRPr="009A30F5">
        <w:rPr>
          <w:rStyle w:val="CharacterStyle3"/>
          <w:b/>
          <w:i/>
          <w:iCs/>
          <w:spacing w:val="6"/>
          <w:sz w:val="24"/>
          <w:szCs w:val="24"/>
          <w:lang w:val="es-ES" w:eastAsia="es-ES"/>
        </w:rPr>
        <w:t xml:space="preserve">de Transporte, mediante su Resolución No. TAT-2059-2011 de las 11:15 horas </w:t>
      </w:r>
      <w:r w:rsidR="00A91BA2" w:rsidRPr="009A30F5">
        <w:rPr>
          <w:rStyle w:val="CharacterStyle3"/>
          <w:b/>
          <w:i/>
          <w:iCs/>
          <w:sz w:val="24"/>
          <w:szCs w:val="24"/>
          <w:lang w:val="es-ES" w:eastAsia="es-ES"/>
        </w:rPr>
        <w:t>del 29 de Junio del 2012.</w:t>
      </w:r>
    </w:p>
    <w:p w:rsidR="00A91BA2" w:rsidRDefault="00A91BA2">
      <w:pPr>
        <w:pStyle w:val="Style9"/>
        <w:tabs>
          <w:tab w:val="right" w:pos="8919"/>
          <w:tab w:val="right" w:pos="9351"/>
        </w:tabs>
        <w:kinsoku w:val="0"/>
        <w:autoSpaceDE/>
        <w:autoSpaceDN/>
        <w:adjustRightInd/>
        <w:spacing w:before="1152" w:after="324" w:line="184" w:lineRule="exact"/>
        <w:ind w:left="7128"/>
        <w:rPr>
          <w:rStyle w:val="CharacterStyle3"/>
          <w:rFonts w:ascii="Tahoma" w:hAnsi="Tahoma" w:cs="Tahoma"/>
          <w:b/>
          <w:bCs/>
          <w:lang w:val="es-ES" w:eastAsia="es-ES"/>
        </w:rPr>
      </w:pPr>
      <w:r>
        <w:rPr>
          <w:rStyle w:val="CharacterStyle3"/>
          <w:rFonts w:ascii="Garamond" w:hAnsi="Garamond" w:cs="Garamond"/>
          <w:sz w:val="17"/>
          <w:szCs w:val="17"/>
          <w:lang w:val="es-ES" w:eastAsia="es-ES"/>
        </w:rPr>
        <w:tab/>
      </w:r>
      <w:r>
        <w:rPr>
          <w:rStyle w:val="CharacterStyle3"/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9A30F5" w:rsidRDefault="009A30F5" w:rsidP="009A30F5">
      <w:pPr>
        <w:spacing w:after="2"/>
        <w:ind w:right="33"/>
      </w:pPr>
    </w:p>
    <w:p w:rsidR="00A91BA2" w:rsidRDefault="00A91BA2">
      <w:pPr>
        <w:spacing w:after="2"/>
        <w:ind w:left="8784" w:right="33"/>
      </w:pPr>
    </w:p>
    <w:p w:rsidR="00B54D12" w:rsidRDefault="00B54D12">
      <w:pPr>
        <w:spacing w:after="2"/>
        <w:ind w:left="8784" w:right="33"/>
      </w:pPr>
    </w:p>
    <w:p w:rsidR="00B54D12" w:rsidRDefault="00B54D12">
      <w:pPr>
        <w:spacing w:after="2"/>
        <w:ind w:left="8784" w:right="33"/>
      </w:pPr>
    </w:p>
    <w:p w:rsidR="009A30F5" w:rsidRPr="009A30F5" w:rsidRDefault="009A30F5" w:rsidP="009A30F5">
      <w:pPr>
        <w:pStyle w:val="Style7"/>
        <w:kinsoku w:val="0"/>
        <w:autoSpaceDE/>
        <w:autoSpaceDN/>
        <w:adjustRightInd/>
        <w:spacing w:line="280" w:lineRule="auto"/>
        <w:ind w:left="864" w:right="792"/>
        <w:jc w:val="both"/>
        <w:rPr>
          <w:i/>
          <w:iCs/>
          <w:spacing w:val="3"/>
          <w:lang w:val="es-ES" w:eastAsia="es-ES"/>
        </w:rPr>
      </w:pPr>
    </w:p>
    <w:p w:rsidR="00A91BA2" w:rsidRPr="009A30F5" w:rsidRDefault="00A91BA2">
      <w:pPr>
        <w:pStyle w:val="Style7"/>
        <w:numPr>
          <w:ilvl w:val="0"/>
          <w:numId w:val="8"/>
        </w:numPr>
        <w:tabs>
          <w:tab w:val="clear" w:pos="360"/>
          <w:tab w:val="num" w:pos="864"/>
        </w:tabs>
        <w:kinsoku w:val="0"/>
        <w:autoSpaceDE/>
        <w:autoSpaceDN/>
        <w:adjustRightInd/>
        <w:spacing w:line="280" w:lineRule="auto"/>
        <w:ind w:right="792"/>
        <w:jc w:val="both"/>
        <w:rPr>
          <w:b/>
          <w:i/>
          <w:iCs/>
          <w:spacing w:val="3"/>
          <w:lang w:val="es-ES" w:eastAsia="es-ES"/>
        </w:rPr>
      </w:pPr>
      <w:r w:rsidRPr="009A30F5">
        <w:rPr>
          <w:b/>
          <w:i/>
          <w:iCs/>
          <w:spacing w:val="9"/>
          <w:lang w:val="es-ES" w:eastAsia="es-ES"/>
        </w:rPr>
        <w:lastRenderedPageBreak/>
        <w:t xml:space="preserve">Violaciones a sus Derechos Fundamentales de Defensa, Justicia y Debido Proceso al no dársele participación durante los actos y/o procedimientos </w:t>
      </w:r>
      <w:r w:rsidRPr="009A30F5">
        <w:rPr>
          <w:b/>
          <w:i/>
          <w:iCs/>
          <w:spacing w:val="3"/>
          <w:lang w:val="es-ES" w:eastAsia="es-ES"/>
        </w:rPr>
        <w:t>preparatorios que culminaran con la emisión de los actos impugnados.</w:t>
      </w:r>
    </w:p>
    <w:p w:rsidR="00A91BA2" w:rsidRPr="009A30F5" w:rsidRDefault="00A91BA2">
      <w:pPr>
        <w:pStyle w:val="Style6"/>
        <w:numPr>
          <w:ilvl w:val="0"/>
          <w:numId w:val="8"/>
        </w:numPr>
        <w:tabs>
          <w:tab w:val="clear" w:pos="360"/>
          <w:tab w:val="num" w:pos="864"/>
        </w:tabs>
        <w:kinsoku w:val="0"/>
        <w:autoSpaceDE/>
        <w:autoSpaceDN/>
        <w:rPr>
          <w:b/>
          <w:i/>
          <w:iCs/>
          <w:spacing w:val="7"/>
          <w:lang w:val="es-ES" w:eastAsia="es-ES"/>
        </w:rPr>
      </w:pPr>
      <w:r w:rsidRPr="009A30F5">
        <w:rPr>
          <w:b/>
          <w:i/>
          <w:iCs/>
          <w:spacing w:val="7"/>
          <w:lang w:val="es-ES" w:eastAsia="es-ES"/>
        </w:rPr>
        <w:t>Determinación de una desviación de poder y nulidad en lo actuado.</w:t>
      </w:r>
    </w:p>
    <w:p w:rsidR="00A91BA2" w:rsidRPr="009A30F5" w:rsidRDefault="00A91BA2">
      <w:pPr>
        <w:pStyle w:val="Style6"/>
        <w:numPr>
          <w:ilvl w:val="0"/>
          <w:numId w:val="8"/>
        </w:numPr>
        <w:tabs>
          <w:tab w:val="clear" w:pos="360"/>
          <w:tab w:val="num" w:pos="864"/>
        </w:tabs>
        <w:kinsoku w:val="0"/>
        <w:autoSpaceDE/>
        <w:autoSpaceDN/>
        <w:spacing w:before="360" w:line="280" w:lineRule="auto"/>
        <w:rPr>
          <w:b/>
          <w:i/>
          <w:iCs/>
          <w:spacing w:val="9"/>
          <w:lang w:val="es-ES" w:eastAsia="es-ES"/>
        </w:rPr>
      </w:pPr>
      <w:r w:rsidRPr="009A30F5">
        <w:rPr>
          <w:b/>
          <w:i/>
          <w:iCs/>
          <w:spacing w:val="9"/>
          <w:lang w:val="es-ES" w:eastAsia="es-ES"/>
        </w:rPr>
        <w:t>Celeridad inusual en el trámite a favor de T</w:t>
      </w:r>
      <w:r w:rsidR="00B54D12">
        <w:rPr>
          <w:b/>
          <w:i/>
          <w:iCs/>
          <w:spacing w:val="9"/>
          <w:lang w:val="es-ES" w:eastAsia="es-ES"/>
        </w:rPr>
        <w:t>.</w:t>
      </w:r>
      <w:r w:rsidRPr="009A30F5">
        <w:rPr>
          <w:b/>
          <w:i/>
          <w:iCs/>
          <w:spacing w:val="9"/>
          <w:lang w:val="es-ES" w:eastAsia="es-ES"/>
        </w:rPr>
        <w:t>D</w:t>
      </w:r>
      <w:r w:rsidR="00B54D12">
        <w:rPr>
          <w:b/>
          <w:i/>
          <w:iCs/>
          <w:spacing w:val="9"/>
          <w:lang w:val="es-ES" w:eastAsia="es-ES"/>
        </w:rPr>
        <w:t>.</w:t>
      </w:r>
      <w:r w:rsidRPr="009A30F5">
        <w:rPr>
          <w:b/>
          <w:i/>
          <w:iCs/>
          <w:spacing w:val="9"/>
          <w:lang w:val="es-ES" w:eastAsia="es-ES"/>
        </w:rPr>
        <w:t>S</w:t>
      </w:r>
      <w:r w:rsidR="00B54D12">
        <w:rPr>
          <w:b/>
          <w:i/>
          <w:iCs/>
          <w:spacing w:val="9"/>
          <w:lang w:val="es-ES" w:eastAsia="es-ES"/>
        </w:rPr>
        <w:t>.</w:t>
      </w:r>
      <w:r w:rsidRPr="009A30F5">
        <w:rPr>
          <w:b/>
          <w:i/>
          <w:iCs/>
          <w:spacing w:val="9"/>
          <w:lang w:val="es-ES" w:eastAsia="es-ES"/>
        </w:rPr>
        <w:t>A.</w:t>
      </w:r>
    </w:p>
    <w:p w:rsidR="00A91BA2" w:rsidRDefault="00A91BA2">
      <w:pPr>
        <w:pStyle w:val="Style7"/>
        <w:numPr>
          <w:ilvl w:val="0"/>
          <w:numId w:val="9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648" w:line="278" w:lineRule="auto"/>
        <w:ind w:right="864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Asignado el caso al Lic. Mario Quesada Aguirre, como Juez Instructor del mismo y </w:t>
      </w:r>
      <w:r>
        <w:rPr>
          <w:spacing w:val="-4"/>
          <w:w w:val="105"/>
          <w:lang w:val="es-ES" w:eastAsia="es-ES"/>
        </w:rPr>
        <w:t xml:space="preserve">luego de su valoración inicial, mediante Resolución Interlocutoria de las 10:00 horas del 05 de Noviembre del 2012, procede a otorgar AUDIENCIA de mérito, tanto al Consejo de </w:t>
      </w:r>
      <w:r>
        <w:rPr>
          <w:spacing w:val="-7"/>
          <w:w w:val="105"/>
          <w:lang w:val="es-ES" w:eastAsia="es-ES"/>
        </w:rPr>
        <w:t>Transporte Público, como a la firma T</w:t>
      </w:r>
      <w:r w:rsidR="00B54D12">
        <w:rPr>
          <w:spacing w:val="-7"/>
          <w:w w:val="105"/>
          <w:lang w:val="es-ES" w:eastAsia="es-ES"/>
        </w:rPr>
        <w:t>.</w:t>
      </w:r>
      <w:r>
        <w:rPr>
          <w:spacing w:val="-7"/>
          <w:w w:val="105"/>
          <w:lang w:val="es-ES" w:eastAsia="es-ES"/>
        </w:rPr>
        <w:t>D</w:t>
      </w:r>
      <w:r w:rsidR="00B54D12">
        <w:rPr>
          <w:spacing w:val="-7"/>
          <w:w w:val="105"/>
          <w:lang w:val="es-ES" w:eastAsia="es-ES"/>
        </w:rPr>
        <w:t>.</w:t>
      </w:r>
      <w:r>
        <w:rPr>
          <w:spacing w:val="-7"/>
          <w:w w:val="105"/>
          <w:lang w:val="es-ES" w:eastAsia="es-ES"/>
        </w:rPr>
        <w:t>S</w:t>
      </w:r>
      <w:r w:rsidR="00B54D12">
        <w:rPr>
          <w:spacing w:val="-7"/>
          <w:w w:val="105"/>
          <w:lang w:val="es-ES" w:eastAsia="es-ES"/>
        </w:rPr>
        <w:t>.</w:t>
      </w:r>
      <w:r>
        <w:rPr>
          <w:spacing w:val="-7"/>
          <w:w w:val="105"/>
          <w:lang w:val="es-ES" w:eastAsia="es-ES"/>
        </w:rPr>
        <w:t xml:space="preserve">A. Siendo tal Resolución </w:t>
      </w:r>
      <w:r>
        <w:rPr>
          <w:spacing w:val="-4"/>
          <w:w w:val="105"/>
          <w:lang w:val="es-ES" w:eastAsia="es-ES"/>
        </w:rPr>
        <w:t>notificada al referido Consejo desde el día 05 de Noviembre de este año y a la Empresa T</w:t>
      </w:r>
      <w:r w:rsidR="00B54D12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>D</w:t>
      </w:r>
      <w:r w:rsidR="00B54D12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>S</w:t>
      </w:r>
      <w:r w:rsidR="00B54D12">
        <w:rPr>
          <w:spacing w:val="-4"/>
          <w:w w:val="105"/>
          <w:lang w:val="es-ES" w:eastAsia="es-ES"/>
        </w:rPr>
        <w:t>.</w:t>
      </w:r>
      <w:r>
        <w:rPr>
          <w:spacing w:val="-4"/>
          <w:w w:val="105"/>
          <w:lang w:val="es-ES" w:eastAsia="es-ES"/>
        </w:rPr>
        <w:t>A. en esa misma fecha.</w:t>
      </w:r>
    </w:p>
    <w:p w:rsidR="00A91BA2" w:rsidRDefault="00A91BA2">
      <w:pPr>
        <w:pStyle w:val="Style8"/>
        <w:numPr>
          <w:ilvl w:val="0"/>
          <w:numId w:val="9"/>
        </w:numPr>
        <w:tabs>
          <w:tab w:val="clear" w:pos="720"/>
          <w:tab w:val="num" w:pos="792"/>
        </w:tabs>
        <w:kinsoku w:val="0"/>
        <w:autoSpaceDE/>
        <w:autoSpaceDN/>
        <w:spacing w:line="268" w:lineRule="auto"/>
        <w:rPr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Al momento de Votación del presente caso, el Consejo de Transporte Público no ha</w:t>
      </w:r>
      <w:r w:rsidR="009A30F5">
        <w:rPr>
          <w:spacing w:val="-4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>respondido en tiempo y forma la AUDIENCIA otorgada.</w:t>
      </w:r>
    </w:p>
    <w:p w:rsidR="00A91BA2" w:rsidRDefault="00A91BA2" w:rsidP="009A30F5">
      <w:pPr>
        <w:pStyle w:val="Style8"/>
        <w:numPr>
          <w:ilvl w:val="0"/>
          <w:numId w:val="9"/>
        </w:numPr>
        <w:tabs>
          <w:tab w:val="clear" w:pos="720"/>
          <w:tab w:val="num" w:pos="792"/>
        </w:tabs>
        <w:kinsoku w:val="0"/>
        <w:autoSpaceDE/>
        <w:autoSpaceDN/>
        <w:spacing w:line="276" w:lineRule="auto"/>
        <w:jc w:val="both"/>
        <w:rPr>
          <w:spacing w:val="-4"/>
          <w:w w:val="105"/>
          <w:lang w:val="es-ES" w:eastAsia="es-ES"/>
        </w:rPr>
      </w:pPr>
      <w:r>
        <w:rPr>
          <w:spacing w:val="7"/>
          <w:w w:val="105"/>
          <w:lang w:val="es-ES" w:eastAsia="es-ES"/>
        </w:rPr>
        <w:t>Por su parte, mediante libelo de fecha 15 de Noviembre del 2012, la firma</w:t>
      </w:r>
      <w:r>
        <w:rPr>
          <w:spacing w:val="7"/>
          <w:w w:val="105"/>
          <w:lang w:val="es-ES" w:eastAsia="es-ES"/>
        </w:rPr>
        <w:br/>
      </w:r>
      <w:r>
        <w:rPr>
          <w:spacing w:val="-2"/>
          <w:w w:val="105"/>
          <w:lang w:val="es-ES" w:eastAsia="es-ES"/>
        </w:rPr>
        <w:t>T</w:t>
      </w:r>
      <w:r w:rsidR="00B54D12">
        <w:rPr>
          <w:spacing w:val="-2"/>
          <w:w w:val="105"/>
          <w:lang w:val="es-ES" w:eastAsia="es-ES"/>
        </w:rPr>
        <w:t>.</w:t>
      </w:r>
      <w:r>
        <w:rPr>
          <w:spacing w:val="-2"/>
          <w:w w:val="105"/>
          <w:lang w:val="es-ES" w:eastAsia="es-ES"/>
        </w:rPr>
        <w:t>D</w:t>
      </w:r>
      <w:r w:rsidR="00B54D12">
        <w:rPr>
          <w:spacing w:val="-2"/>
          <w:w w:val="105"/>
          <w:lang w:val="es-ES" w:eastAsia="es-ES"/>
        </w:rPr>
        <w:t>.</w:t>
      </w:r>
      <w:r>
        <w:rPr>
          <w:spacing w:val="-2"/>
          <w:w w:val="105"/>
          <w:lang w:val="es-ES" w:eastAsia="es-ES"/>
        </w:rPr>
        <w:t>S</w:t>
      </w:r>
      <w:r w:rsidR="00B54D12">
        <w:rPr>
          <w:spacing w:val="-2"/>
          <w:w w:val="105"/>
          <w:lang w:val="es-ES" w:eastAsia="es-ES"/>
        </w:rPr>
        <w:t>.</w:t>
      </w:r>
      <w:r>
        <w:rPr>
          <w:spacing w:val="-2"/>
          <w:w w:val="105"/>
          <w:lang w:val="es-ES" w:eastAsia="es-ES"/>
        </w:rPr>
        <w:t xml:space="preserve">A., mediante el concurso de su representante debido, procede </w:t>
      </w:r>
      <w:r>
        <w:rPr>
          <w:spacing w:val="-6"/>
          <w:w w:val="105"/>
          <w:lang w:val="es-ES" w:eastAsia="es-ES"/>
        </w:rPr>
        <w:t xml:space="preserve">a atender la Audiencia concedida. Aduciendo </w:t>
      </w:r>
      <w:r>
        <w:rPr>
          <w:i/>
          <w:iCs/>
          <w:spacing w:val="-6"/>
          <w:lang w:val="es-ES" w:eastAsia="es-ES"/>
        </w:rPr>
        <w:t xml:space="preserve">—en esencia- </w:t>
      </w:r>
      <w:r>
        <w:rPr>
          <w:spacing w:val="-6"/>
          <w:w w:val="105"/>
          <w:lang w:val="es-ES" w:eastAsia="es-ES"/>
        </w:rPr>
        <w:t xml:space="preserve">la improcedencia de la Medida </w:t>
      </w:r>
      <w:r>
        <w:rPr>
          <w:spacing w:val="3"/>
          <w:w w:val="105"/>
          <w:lang w:val="es-ES" w:eastAsia="es-ES"/>
        </w:rPr>
        <w:t xml:space="preserve">Cautelar pedida, por no concretarse en la especie los elementos necesarios para su </w:t>
      </w:r>
      <w:proofErr w:type="spellStart"/>
      <w:r>
        <w:rPr>
          <w:spacing w:val="-5"/>
          <w:w w:val="105"/>
          <w:lang w:val="es-ES" w:eastAsia="es-ES"/>
        </w:rPr>
        <w:t>operancia</w:t>
      </w:r>
      <w:proofErr w:type="spellEnd"/>
      <w:r>
        <w:rPr>
          <w:spacing w:val="-5"/>
          <w:w w:val="105"/>
          <w:lang w:val="es-ES" w:eastAsia="es-ES"/>
        </w:rPr>
        <w:t xml:space="preserve"> debida. Así como indicando que en el Proceso de Valoración que se ha dado en </w:t>
      </w:r>
      <w:r>
        <w:rPr>
          <w:spacing w:val="-3"/>
          <w:w w:val="105"/>
          <w:lang w:val="es-ES" w:eastAsia="es-ES"/>
        </w:rPr>
        <w:t xml:space="preserve">cuanto a la situación operativa del "corredor común" en la Interamericana Norte (Peñas </w:t>
      </w:r>
      <w:r>
        <w:rPr>
          <w:spacing w:val="-4"/>
          <w:w w:val="105"/>
          <w:lang w:val="es-ES" w:eastAsia="es-ES"/>
        </w:rPr>
        <w:t xml:space="preserve">Blancas — Liberia, en correlación con San José), sí se ha dado participación a la Firma </w:t>
      </w:r>
      <w:r>
        <w:rPr>
          <w:spacing w:val="-5"/>
          <w:w w:val="105"/>
          <w:lang w:val="es-ES" w:eastAsia="es-ES"/>
        </w:rPr>
        <w:t xml:space="preserve">Recurrente y, además, que lo actuado </w:t>
      </w:r>
      <w:r>
        <w:rPr>
          <w:i/>
          <w:iCs/>
          <w:spacing w:val="-5"/>
          <w:lang w:val="es-ES" w:eastAsia="es-ES"/>
        </w:rPr>
        <w:t xml:space="preserve">—en un final- </w:t>
      </w:r>
      <w:r>
        <w:rPr>
          <w:spacing w:val="-5"/>
          <w:w w:val="105"/>
          <w:lang w:val="es-ES" w:eastAsia="es-ES"/>
        </w:rPr>
        <w:t xml:space="preserve">no la afecta en nada; toda vez que el </w:t>
      </w:r>
      <w:r>
        <w:rPr>
          <w:spacing w:val="-8"/>
          <w:w w:val="105"/>
          <w:lang w:val="es-ES" w:eastAsia="es-ES"/>
        </w:rPr>
        <w:t xml:space="preserve">fraccionamiento o segmentación que se autoriza no opera </w:t>
      </w:r>
      <w:r>
        <w:rPr>
          <w:i/>
          <w:iCs/>
          <w:spacing w:val="-8"/>
          <w:lang w:val="es-ES" w:eastAsia="es-ES"/>
        </w:rPr>
        <w:t xml:space="preserve">—para nada- </w:t>
      </w:r>
      <w:r>
        <w:rPr>
          <w:spacing w:val="-8"/>
          <w:w w:val="105"/>
          <w:lang w:val="es-ES" w:eastAsia="es-ES"/>
        </w:rPr>
        <w:t xml:space="preserve">sobre el corredor de </w:t>
      </w:r>
      <w:r>
        <w:rPr>
          <w:spacing w:val="2"/>
          <w:w w:val="105"/>
          <w:lang w:val="es-ES" w:eastAsia="es-ES"/>
        </w:rPr>
        <w:t xml:space="preserve">recorrido de dicha Empresa. Y, en general, refutando los aspectos de impugnación </w:t>
      </w:r>
      <w:r>
        <w:rPr>
          <w:spacing w:val="-3"/>
          <w:w w:val="105"/>
          <w:lang w:val="es-ES" w:eastAsia="es-ES"/>
        </w:rPr>
        <w:t xml:space="preserve">presentados contra los Acuerdos Nos. 5.6 y 6.2, ambos de la Sesión Ordinaria No. 56-2012 </w:t>
      </w:r>
      <w:r>
        <w:rPr>
          <w:spacing w:val="-4"/>
          <w:w w:val="105"/>
          <w:lang w:val="es-ES" w:eastAsia="es-ES"/>
        </w:rPr>
        <w:t>de la Junta Directiva del Consejo de Transporte Público.</w:t>
      </w:r>
    </w:p>
    <w:p w:rsidR="003F6D46" w:rsidRDefault="00A91BA2" w:rsidP="003F6D46">
      <w:pPr>
        <w:pStyle w:val="Style8"/>
        <w:numPr>
          <w:ilvl w:val="0"/>
          <w:numId w:val="9"/>
        </w:numPr>
        <w:tabs>
          <w:tab w:val="clear" w:pos="720"/>
          <w:tab w:val="num" w:pos="79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>Que en mérito de todo lo anterior, con vista en el Expediente Administrativo del</w:t>
      </w:r>
      <w:r>
        <w:rPr>
          <w:w w:val="105"/>
          <w:lang w:val="es-ES" w:eastAsia="es-ES"/>
        </w:rPr>
        <w:br/>
      </w:r>
      <w:r>
        <w:rPr>
          <w:spacing w:val="-6"/>
          <w:w w:val="105"/>
          <w:lang w:val="es-ES" w:eastAsia="es-ES"/>
        </w:rPr>
        <w:t xml:space="preserve">caso y, en lo conducente, del Expediente Administrativo No. TAT-027-10, conforme a los </w:t>
      </w:r>
      <w:r>
        <w:rPr>
          <w:spacing w:val="-4"/>
          <w:w w:val="105"/>
          <w:lang w:val="es-ES" w:eastAsia="es-ES"/>
        </w:rPr>
        <w:t>términos y prescripciones de Ley, procede a conocer este Tribunal.</w:t>
      </w:r>
    </w:p>
    <w:p w:rsidR="00A91BA2" w:rsidRPr="003F6D46" w:rsidRDefault="00A91BA2" w:rsidP="003F6D46">
      <w:pPr>
        <w:pStyle w:val="Style8"/>
        <w:kinsoku w:val="0"/>
        <w:autoSpaceDE/>
        <w:autoSpaceDN/>
        <w:ind w:firstLine="0"/>
        <w:jc w:val="right"/>
        <w:rPr>
          <w:spacing w:val="-4"/>
          <w:w w:val="105"/>
          <w:lang w:val="es-ES" w:eastAsia="es-ES"/>
        </w:rPr>
      </w:pPr>
      <w:r w:rsidRPr="003F6D46"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Default="00A91BA2">
      <w:pPr>
        <w:spacing w:after="10"/>
        <w:ind w:left="9000" w:right="17"/>
      </w:pPr>
    </w:p>
    <w:p w:rsidR="00B54D12" w:rsidRDefault="00B54D12">
      <w:pPr>
        <w:spacing w:after="10"/>
        <w:ind w:left="9000" w:right="17"/>
      </w:pPr>
    </w:p>
    <w:p w:rsidR="00A91BA2" w:rsidRPr="003F6D46" w:rsidRDefault="00A91BA2">
      <w:pPr>
        <w:pStyle w:val="Style4"/>
        <w:kinsoku w:val="0"/>
        <w:autoSpaceDE/>
        <w:autoSpaceDN/>
        <w:adjustRightInd/>
        <w:rPr>
          <w:b/>
          <w:i/>
          <w:iCs/>
          <w:spacing w:val="2"/>
          <w:lang w:val="es-ES" w:eastAsia="es-ES"/>
        </w:rPr>
      </w:pPr>
      <w:r w:rsidRPr="003F6D46">
        <w:rPr>
          <w:b/>
          <w:i/>
          <w:iCs/>
          <w:spacing w:val="2"/>
          <w:lang w:val="es-ES" w:eastAsia="es-ES"/>
        </w:rPr>
        <w:lastRenderedPageBreak/>
        <w:t>Redacta el Juez Quesada Aguirre, y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360" w:line="204" w:lineRule="auto"/>
        <w:ind w:left="3744"/>
        <w:rPr>
          <w:b/>
          <w:i/>
          <w:iCs/>
          <w:lang w:val="es-ES" w:eastAsia="es-ES"/>
        </w:rPr>
      </w:pPr>
      <w:r w:rsidRPr="003F6D46">
        <w:rPr>
          <w:b/>
          <w:i/>
          <w:iCs/>
          <w:lang w:val="es-ES" w:eastAsia="es-ES"/>
        </w:rPr>
        <w:t>Considerando:</w:t>
      </w:r>
    </w:p>
    <w:p w:rsidR="003F6D46" w:rsidRDefault="00A91BA2">
      <w:pPr>
        <w:pStyle w:val="Style7"/>
        <w:kinsoku w:val="0"/>
        <w:autoSpaceDE/>
        <w:autoSpaceDN/>
        <w:adjustRightInd/>
        <w:spacing w:before="936" w:line="295" w:lineRule="auto"/>
        <w:ind w:right="3960" w:firstLine="72"/>
        <w:rPr>
          <w:rFonts w:ascii="Garamond" w:hAnsi="Garamond" w:cs="Garamond"/>
          <w:b/>
          <w:spacing w:val="1"/>
          <w:sz w:val="29"/>
          <w:szCs w:val="29"/>
          <w:lang w:val="es-ES" w:eastAsia="es-ES"/>
        </w:rPr>
      </w:pPr>
      <w:r w:rsidRPr="003F6D46">
        <w:rPr>
          <w:rFonts w:ascii="Garamond" w:hAnsi="Garamond" w:cs="Garamond"/>
          <w:b/>
          <w:spacing w:val="1"/>
          <w:sz w:val="29"/>
          <w:szCs w:val="29"/>
          <w:lang w:val="es-ES" w:eastAsia="es-ES"/>
        </w:rPr>
        <w:t xml:space="preserve">ÚNICO.- SOBRE LA LEGITIMACION: 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936" w:line="295" w:lineRule="auto"/>
        <w:ind w:right="3960" w:firstLine="72"/>
        <w:rPr>
          <w:b/>
          <w:i/>
          <w:iCs/>
          <w:spacing w:val="10"/>
          <w:sz w:val="28"/>
          <w:szCs w:val="28"/>
          <w:lang w:val="es-ES" w:eastAsia="es-ES"/>
        </w:rPr>
      </w:pPr>
      <w:r w:rsidRPr="003F6D46">
        <w:rPr>
          <w:rFonts w:ascii="Bookman Old Style" w:hAnsi="Bookman Old Style" w:cs="Bookman Old Style"/>
          <w:b/>
          <w:i/>
          <w:iCs/>
          <w:spacing w:val="10"/>
          <w:sz w:val="28"/>
          <w:szCs w:val="28"/>
          <w:lang w:val="es-ES" w:eastAsia="es-ES"/>
        </w:rPr>
        <w:t xml:space="preserve">1.- </w:t>
      </w:r>
      <w:r w:rsidRPr="003F6D46">
        <w:rPr>
          <w:b/>
          <w:i/>
          <w:iCs/>
          <w:spacing w:val="10"/>
          <w:sz w:val="28"/>
          <w:szCs w:val="28"/>
          <w:lang w:val="es-ES" w:eastAsia="es-ES"/>
        </w:rPr>
        <w:t>Sobre la Legitimación en General:</w:t>
      </w:r>
    </w:p>
    <w:p w:rsidR="00A91BA2" w:rsidRDefault="00A91BA2">
      <w:pPr>
        <w:pStyle w:val="Style7"/>
        <w:kinsoku w:val="0"/>
        <w:autoSpaceDE/>
        <w:autoSpaceDN/>
        <w:adjustRightInd/>
        <w:spacing w:before="288" w:line="273" w:lineRule="auto"/>
        <w:jc w:val="both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Uno de los presupuestos esenciales para que un Administrado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(Persona Física o Jurídica) </w:t>
      </w:r>
      <w:r>
        <w:rPr>
          <w:spacing w:val="-5"/>
          <w:w w:val="105"/>
          <w:lang w:val="es-ES" w:eastAsia="es-ES"/>
        </w:rPr>
        <w:t xml:space="preserve">pueda impugnar un Acto Administrativo lo es el que él mismo le sea productor de alguna </w:t>
      </w:r>
      <w:r>
        <w:rPr>
          <w:spacing w:val="-1"/>
          <w:w w:val="105"/>
          <w:lang w:val="es-ES" w:eastAsia="es-ES"/>
        </w:rPr>
        <w:t xml:space="preserve">afectación en cuanto a su esfera de Derechos Subjetivos o de sus Intereses Legítimos. Ello </w:t>
      </w:r>
      <w:r>
        <w:rPr>
          <w:spacing w:val="-4"/>
          <w:w w:val="105"/>
          <w:lang w:val="es-ES" w:eastAsia="es-ES"/>
        </w:rPr>
        <w:t xml:space="preserve">es lo que genera la denominada </w:t>
      </w:r>
      <w:r>
        <w:rPr>
          <w:spacing w:val="-4"/>
          <w:w w:val="105"/>
          <w:u w:val="single"/>
          <w:lang w:val="es-ES" w:eastAsia="es-ES"/>
        </w:rPr>
        <w:t>Legitimación.</w:t>
      </w:r>
    </w:p>
    <w:p w:rsidR="00A91BA2" w:rsidRDefault="00A91BA2">
      <w:pPr>
        <w:pStyle w:val="Style4"/>
        <w:kinsoku w:val="0"/>
        <w:autoSpaceDE/>
        <w:autoSpaceDN/>
        <w:adjustRightInd/>
        <w:spacing w:before="36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El autor y conocido tratadista jurídico, José </w:t>
      </w:r>
      <w:proofErr w:type="spellStart"/>
      <w:r>
        <w:rPr>
          <w:spacing w:val="-4"/>
          <w:w w:val="105"/>
          <w:lang w:val="es-ES" w:eastAsia="es-ES"/>
        </w:rPr>
        <w:t>Chiovenda</w:t>
      </w:r>
      <w:proofErr w:type="spellEnd"/>
      <w:r>
        <w:rPr>
          <w:spacing w:val="-4"/>
          <w:w w:val="105"/>
          <w:lang w:val="es-ES" w:eastAsia="es-ES"/>
        </w:rPr>
        <w:t>, muy claramente nos indica:</w:t>
      </w:r>
    </w:p>
    <w:p w:rsidR="00A91BA2" w:rsidRDefault="00A91BA2">
      <w:pPr>
        <w:pStyle w:val="Style7"/>
        <w:kinsoku w:val="0"/>
        <w:autoSpaceDE/>
        <w:autoSpaceDN/>
        <w:adjustRightInd/>
        <w:spacing w:before="216" w:line="276" w:lineRule="auto"/>
        <w:ind w:left="576" w:right="864"/>
        <w:jc w:val="both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..."En todo proceso, existen los presupuestos de fondo, relacionados con el </w:t>
      </w:r>
      <w:r>
        <w:rPr>
          <w:spacing w:val="2"/>
          <w:w w:val="105"/>
          <w:u w:val="single"/>
          <w:lang w:val="es-ES" w:eastAsia="es-ES"/>
        </w:rPr>
        <w:t xml:space="preserve">derecho tutelar de la pretensión, la legitimación en la causa y el interés </w:t>
      </w:r>
      <w:r>
        <w:rPr>
          <w:spacing w:val="-3"/>
          <w:w w:val="105"/>
          <w:u w:val="single"/>
          <w:lang w:val="es-ES" w:eastAsia="es-ES"/>
        </w:rPr>
        <w:t>actual.</w:t>
      </w:r>
      <w:r>
        <w:rPr>
          <w:spacing w:val="-3"/>
          <w:w w:val="105"/>
          <w:lang w:val="es-ES" w:eastAsia="es-ES"/>
        </w:rPr>
        <w:t xml:space="preserve"> Sí es entendido que una acción deviene en frustránea cuando falta </w:t>
      </w:r>
      <w:r>
        <w:rPr>
          <w:w w:val="105"/>
          <w:lang w:val="es-ES" w:eastAsia="es-ES"/>
        </w:rPr>
        <w:t xml:space="preserve">cualquiera de los presupuestos de fondo: derecho real o personal, interés actual y legitimación. En las causas sometidas a su conocimiento, el Juez </w:t>
      </w:r>
      <w:r>
        <w:rPr>
          <w:spacing w:val="-6"/>
          <w:w w:val="105"/>
          <w:lang w:val="es-ES" w:eastAsia="es-ES"/>
        </w:rPr>
        <w:t xml:space="preserve">está obligado a realizar, incluso, en forma oficiosa, los presupuestos de toda </w:t>
      </w:r>
      <w:r>
        <w:rPr>
          <w:spacing w:val="3"/>
          <w:w w:val="105"/>
          <w:lang w:val="es-ES" w:eastAsia="es-ES"/>
        </w:rPr>
        <w:t xml:space="preserve">demanda, a saber: derecho, legitimación (activa o pasiva) y el interés </w:t>
      </w:r>
      <w:r>
        <w:rPr>
          <w:spacing w:val="-1"/>
          <w:w w:val="105"/>
          <w:lang w:val="es-ES" w:eastAsia="es-ES"/>
        </w:rPr>
        <w:t>actual."... (</w:t>
      </w:r>
      <w:proofErr w:type="spellStart"/>
      <w:r>
        <w:rPr>
          <w:spacing w:val="-1"/>
          <w:w w:val="105"/>
          <w:lang w:val="es-ES" w:eastAsia="es-ES"/>
        </w:rPr>
        <w:t>Chiovenda</w:t>
      </w:r>
      <w:proofErr w:type="spellEnd"/>
      <w:r>
        <w:rPr>
          <w:spacing w:val="-1"/>
          <w:w w:val="105"/>
          <w:lang w:val="es-ES" w:eastAsia="es-ES"/>
        </w:rPr>
        <w:t xml:space="preserve">, José: </w:t>
      </w:r>
      <w:r w:rsidRPr="003F6D46">
        <w:rPr>
          <w:b/>
          <w:i/>
          <w:iCs/>
          <w:spacing w:val="-1"/>
          <w:u w:val="single"/>
          <w:lang w:val="es-ES" w:eastAsia="es-ES"/>
        </w:rPr>
        <w:t>Principios de Derecho Procesal Civil</w:t>
      </w:r>
      <w:r>
        <w:rPr>
          <w:i/>
          <w:iCs/>
          <w:spacing w:val="-1"/>
          <w:u w:val="single"/>
          <w:lang w:val="es-ES" w:eastAsia="es-ES"/>
        </w:rPr>
        <w:t>,</w:t>
      </w:r>
      <w:r>
        <w:rPr>
          <w:spacing w:val="-1"/>
          <w:w w:val="105"/>
          <w:lang w:val="es-ES" w:eastAsia="es-ES"/>
        </w:rPr>
        <w:t xml:space="preserve"> Tomo I, </w:t>
      </w:r>
      <w:r>
        <w:rPr>
          <w:w w:val="105"/>
          <w:lang w:val="es-ES" w:eastAsia="es-ES"/>
        </w:rPr>
        <w:t>Pág. 178).</w:t>
      </w:r>
    </w:p>
    <w:p w:rsidR="00A91BA2" w:rsidRDefault="00A91BA2">
      <w:pPr>
        <w:pStyle w:val="Style7"/>
        <w:kinsoku w:val="0"/>
        <w:autoSpaceDE/>
        <w:autoSpaceDN/>
        <w:adjustRightInd/>
        <w:spacing w:before="576" w:line="278" w:lineRule="auto"/>
        <w:ind w:right="72"/>
        <w:jc w:val="both"/>
        <w:rPr>
          <w:rFonts w:ascii="Bookman Old Style" w:hAnsi="Bookman Old Style" w:cs="Bookman Old Style"/>
          <w:spacing w:val="-6"/>
          <w:sz w:val="23"/>
          <w:szCs w:val="23"/>
          <w:lang w:val="es-ES" w:eastAsia="es-ES"/>
        </w:rPr>
      </w:pPr>
      <w:r>
        <w:rPr>
          <w:spacing w:val="13"/>
          <w:w w:val="105"/>
          <w:lang w:val="es-ES" w:eastAsia="es-ES"/>
        </w:rPr>
        <w:t xml:space="preserve">Y a tales presupuestos: </w:t>
      </w:r>
      <w:r w:rsidRPr="003F6D46">
        <w:rPr>
          <w:rFonts w:ascii="Bookman Old Style" w:hAnsi="Bookman Old Style" w:cs="Bookman Old Style"/>
          <w:b/>
          <w:spacing w:val="13"/>
          <w:sz w:val="23"/>
          <w:szCs w:val="23"/>
          <w:lang w:val="es-ES" w:eastAsia="es-ES"/>
        </w:rPr>
        <w:t xml:space="preserve">DERECHO, LEGITIMACIÓN ACTIVA E INTERES </w:t>
      </w:r>
      <w:r w:rsidRPr="003F6D46">
        <w:rPr>
          <w:rFonts w:ascii="Bookman Old Style" w:hAnsi="Bookman Old Style" w:cs="Bookman Old Style"/>
          <w:b/>
          <w:spacing w:val="12"/>
          <w:sz w:val="23"/>
          <w:szCs w:val="23"/>
          <w:lang w:val="es-ES" w:eastAsia="es-ES"/>
        </w:rPr>
        <w:t xml:space="preserve">LEGÍTIMO son a los que nos interesa aludir a efecto de determinar la </w:t>
      </w:r>
      <w:r w:rsidRPr="003F6D46">
        <w:rPr>
          <w:rFonts w:ascii="Bookman Old Style" w:hAnsi="Bookman Old Style" w:cs="Bookman Old Style"/>
          <w:b/>
          <w:spacing w:val="-6"/>
          <w:sz w:val="23"/>
          <w:szCs w:val="23"/>
          <w:lang w:val="es-ES" w:eastAsia="es-ES"/>
        </w:rPr>
        <w:t>PROCEDENCIA o NO del Recurso que nos ocupa.</w:t>
      </w:r>
    </w:p>
    <w:p w:rsidR="00A91BA2" w:rsidRDefault="00A91BA2" w:rsidP="003F6D46">
      <w:pPr>
        <w:pStyle w:val="Style4"/>
        <w:kinsoku w:val="0"/>
        <w:autoSpaceDE/>
        <w:autoSpaceDN/>
        <w:adjustRightInd/>
        <w:spacing w:before="504" w:line="266" w:lineRule="auto"/>
        <w:ind w:right="72"/>
        <w:jc w:val="both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En cuanto al tema, el numeral 275 de la Ley General de la Administración Pública, </w:t>
      </w:r>
      <w:r>
        <w:rPr>
          <w:spacing w:val="-4"/>
          <w:w w:val="105"/>
          <w:lang w:val="es-ES" w:eastAsia="es-ES"/>
        </w:rPr>
        <w:t>claramente dispone: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252" w:line="196" w:lineRule="auto"/>
        <w:ind w:left="576"/>
        <w:rPr>
          <w:rFonts w:ascii="Bookman Old Style" w:hAnsi="Bookman Old Style" w:cs="Bookman Old Style"/>
          <w:b/>
          <w:spacing w:val="-8"/>
          <w:sz w:val="23"/>
          <w:szCs w:val="23"/>
          <w:lang w:val="es-ES" w:eastAsia="es-ES"/>
        </w:rPr>
      </w:pPr>
      <w:r w:rsidRPr="003F6D46">
        <w:rPr>
          <w:rFonts w:ascii="Bookman Old Style" w:hAnsi="Bookman Old Style" w:cs="Bookman Old Style"/>
          <w:b/>
          <w:spacing w:val="-8"/>
          <w:sz w:val="23"/>
          <w:szCs w:val="23"/>
          <w:lang w:val="es-ES" w:eastAsia="es-ES"/>
        </w:rPr>
        <w:t>"Artículo 275.-</w:t>
      </w:r>
    </w:p>
    <w:p w:rsidR="00A91BA2" w:rsidRDefault="00A91BA2">
      <w:pPr>
        <w:pStyle w:val="Style7"/>
        <w:kinsoku w:val="0"/>
        <w:autoSpaceDE/>
        <w:autoSpaceDN/>
        <w:adjustRightInd/>
        <w:spacing w:before="216" w:after="612" w:line="276" w:lineRule="auto"/>
        <w:jc w:val="center"/>
        <w:rPr>
          <w:i/>
          <w:iCs/>
          <w:spacing w:val="10"/>
          <w:u w:val="single"/>
          <w:lang w:val="es-ES" w:eastAsia="es-ES"/>
        </w:rPr>
      </w:pPr>
      <w:r>
        <w:rPr>
          <w:spacing w:val="14"/>
          <w:w w:val="105"/>
          <w:lang w:val="es-ES" w:eastAsia="es-ES"/>
        </w:rPr>
        <w:t>Podrá ser parte en el procedimiento administrativo, además de la</w:t>
      </w:r>
      <w:r>
        <w:rPr>
          <w:spacing w:val="14"/>
          <w:w w:val="105"/>
          <w:lang w:val="es-ES" w:eastAsia="es-ES"/>
        </w:rPr>
        <w:br/>
      </w:r>
      <w:r>
        <w:rPr>
          <w:spacing w:val="3"/>
          <w:w w:val="105"/>
          <w:lang w:val="es-ES" w:eastAsia="es-ES"/>
        </w:rPr>
        <w:t xml:space="preserve">Administración, </w:t>
      </w:r>
      <w:r w:rsidRPr="003F6D46">
        <w:rPr>
          <w:b/>
          <w:i/>
          <w:iCs/>
          <w:spacing w:val="3"/>
          <w:u w:val="single"/>
          <w:lang w:val="es-ES" w:eastAsia="es-ES"/>
        </w:rPr>
        <w:t xml:space="preserve">todo el que tenga interés legítimo o un derecho subjetivo </w:t>
      </w:r>
      <w:r w:rsidRPr="003F6D46">
        <w:rPr>
          <w:b/>
          <w:i/>
          <w:iCs/>
          <w:spacing w:val="3"/>
          <w:u w:val="single"/>
          <w:lang w:val="es-ES" w:eastAsia="es-ES"/>
        </w:rPr>
        <w:br/>
      </w:r>
      <w:r w:rsidRPr="003F6D46">
        <w:rPr>
          <w:b/>
          <w:i/>
          <w:iCs/>
          <w:spacing w:val="10"/>
          <w:u w:val="single"/>
          <w:lang w:val="es-ES" w:eastAsia="es-ES"/>
        </w:rPr>
        <w:t>que pueda resultar afectado, lesionado o satisfecho de manera total o</w:t>
      </w:r>
    </w:p>
    <w:p w:rsidR="00A91BA2" w:rsidRDefault="003F6D46">
      <w:pPr>
        <w:pStyle w:val="Style7"/>
        <w:tabs>
          <w:tab w:val="right" w:pos="9807"/>
        </w:tabs>
        <w:kinsoku w:val="0"/>
        <w:autoSpaceDE/>
        <w:autoSpaceDN/>
        <w:adjustRightInd/>
        <w:spacing w:after="36"/>
        <w:ind w:left="7128"/>
        <w:rPr>
          <w:rFonts w:ascii="Bookman Old Style" w:hAnsi="Bookman Old Style" w:cs="Bookman Old Style"/>
          <w:sz w:val="23"/>
          <w:szCs w:val="23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 xml:space="preserve">  </w:t>
      </w:r>
      <w:r w:rsidR="00A91BA2"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3F6D46" w:rsidRDefault="003F6D46">
      <w:pPr>
        <w:pStyle w:val="Style7"/>
        <w:kinsoku w:val="0"/>
        <w:autoSpaceDE/>
        <w:autoSpaceDN/>
        <w:adjustRightInd/>
        <w:spacing w:line="278" w:lineRule="auto"/>
        <w:ind w:left="648" w:right="792"/>
        <w:rPr>
          <w:i/>
          <w:iCs/>
          <w:spacing w:val="-2"/>
          <w:sz w:val="23"/>
          <w:szCs w:val="23"/>
          <w:u w:val="single"/>
          <w:lang w:val="es-ES" w:eastAsia="es-ES"/>
        </w:rPr>
      </w:pPr>
    </w:p>
    <w:p w:rsidR="00A91BA2" w:rsidRDefault="00A91BA2" w:rsidP="003F6D46">
      <w:pPr>
        <w:pStyle w:val="Style7"/>
        <w:kinsoku w:val="0"/>
        <w:autoSpaceDE/>
        <w:autoSpaceDN/>
        <w:adjustRightInd/>
        <w:spacing w:line="278" w:lineRule="auto"/>
        <w:ind w:left="648" w:right="792"/>
        <w:jc w:val="both"/>
        <w:rPr>
          <w:spacing w:val="-3"/>
          <w:w w:val="105"/>
          <w:lang w:val="es-ES" w:eastAsia="es-ES"/>
        </w:rPr>
      </w:pPr>
      <w:proofErr w:type="gramStart"/>
      <w:r w:rsidRPr="003F6D46">
        <w:rPr>
          <w:b/>
          <w:i/>
          <w:iCs/>
          <w:spacing w:val="-2"/>
          <w:sz w:val="23"/>
          <w:szCs w:val="23"/>
          <w:u w:val="single"/>
          <w:lang w:val="es-ES" w:eastAsia="es-ES"/>
        </w:rPr>
        <w:lastRenderedPageBreak/>
        <w:t>parcial</w:t>
      </w:r>
      <w:proofErr w:type="gramEnd"/>
      <w:r w:rsidRPr="003F6D46">
        <w:rPr>
          <w:b/>
          <w:i/>
          <w:iCs/>
          <w:spacing w:val="-2"/>
          <w:sz w:val="23"/>
          <w:szCs w:val="23"/>
          <w:u w:val="single"/>
          <w:lang w:val="es-ES" w:eastAsia="es-ES"/>
        </w:rPr>
        <w:t xml:space="preserve"> por el acto final</w:t>
      </w:r>
      <w:r>
        <w:rPr>
          <w:i/>
          <w:iCs/>
          <w:spacing w:val="-2"/>
          <w:sz w:val="23"/>
          <w:szCs w:val="23"/>
          <w:u w:val="single"/>
          <w:lang w:val="es-ES" w:eastAsia="es-ES"/>
        </w:rPr>
        <w:t>.</w:t>
      </w:r>
      <w:r>
        <w:rPr>
          <w:spacing w:val="-2"/>
          <w:w w:val="105"/>
          <w:lang w:val="es-ES" w:eastAsia="es-ES"/>
        </w:rPr>
        <w:t xml:space="preserve"> El interés de la parte ha de ser legítimo y podrá ser </w:t>
      </w:r>
      <w:r>
        <w:rPr>
          <w:spacing w:val="-3"/>
          <w:w w:val="105"/>
          <w:lang w:val="es-ES" w:eastAsia="es-ES"/>
        </w:rPr>
        <w:t>moral, científico, religioso, económico o de cualquiera otra n</w:t>
      </w:r>
      <w:r w:rsidR="003F6D46">
        <w:rPr>
          <w:spacing w:val="-3"/>
          <w:w w:val="105"/>
          <w:lang w:val="es-ES" w:eastAsia="es-ES"/>
        </w:rPr>
        <w:t>a</w:t>
      </w:r>
      <w:r>
        <w:rPr>
          <w:spacing w:val="-3"/>
          <w:w w:val="105"/>
          <w:lang w:val="es-ES" w:eastAsia="es-ES"/>
        </w:rPr>
        <w:t>turaleza."</w:t>
      </w:r>
    </w:p>
    <w:p w:rsidR="00A91BA2" w:rsidRDefault="00A91BA2">
      <w:pPr>
        <w:pStyle w:val="Style7"/>
        <w:kinsoku w:val="0"/>
        <w:autoSpaceDE/>
        <w:autoSpaceDN/>
        <w:adjustRightInd/>
        <w:spacing w:before="504" w:line="271" w:lineRule="auto"/>
        <w:jc w:val="center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Y más específicamente la Ley de Contratación Administrativa y su Reglamento, disponen:</w:t>
      </w:r>
    </w:p>
    <w:p w:rsidR="00A91BA2" w:rsidRDefault="00A91BA2">
      <w:pPr>
        <w:pStyle w:val="Style7"/>
        <w:kinsoku w:val="0"/>
        <w:autoSpaceDE/>
        <w:autoSpaceDN/>
        <w:adjustRightInd/>
        <w:spacing w:before="216" w:line="278" w:lineRule="auto"/>
        <w:ind w:left="648" w:right="720"/>
        <w:rPr>
          <w:spacing w:val="-5"/>
          <w:w w:val="105"/>
          <w:lang w:val="es-ES" w:eastAsia="es-ES"/>
        </w:rPr>
      </w:pPr>
      <w:r>
        <w:rPr>
          <w:b/>
          <w:bCs/>
          <w:spacing w:val="-2"/>
          <w:w w:val="105"/>
          <w:sz w:val="23"/>
          <w:szCs w:val="23"/>
          <w:lang w:val="es-ES" w:eastAsia="es-ES"/>
        </w:rPr>
        <w:t>..."Artículo 176</w:t>
      </w:r>
      <w:proofErr w:type="gramStart"/>
      <w:r>
        <w:rPr>
          <w:b/>
          <w:bCs/>
          <w:spacing w:val="-2"/>
          <w:w w:val="105"/>
          <w:sz w:val="23"/>
          <w:szCs w:val="23"/>
          <w:lang w:val="es-ES" w:eastAsia="es-ES"/>
        </w:rPr>
        <w:t>.—</w:t>
      </w:r>
      <w:proofErr w:type="gramEnd"/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Legitimación. </w:t>
      </w:r>
      <w:r>
        <w:rPr>
          <w:spacing w:val="-2"/>
          <w:w w:val="105"/>
          <w:lang w:val="es-ES" w:eastAsia="es-ES"/>
        </w:rPr>
        <w:t xml:space="preserve">Podrá interponer el recurso de apelación </w:t>
      </w:r>
      <w:r>
        <w:rPr>
          <w:spacing w:val="-5"/>
          <w:w w:val="105"/>
          <w:lang w:val="es-ES" w:eastAsia="es-ES"/>
        </w:rPr>
        <w:t>cualquier persona que ostente un interés legítimo, actual, propio y directo."...</w:t>
      </w:r>
    </w:p>
    <w:p w:rsidR="00A91BA2" w:rsidRDefault="00A91BA2">
      <w:pPr>
        <w:pStyle w:val="Style3"/>
        <w:kinsoku w:val="0"/>
        <w:autoSpaceDE/>
        <w:autoSpaceDN/>
        <w:spacing w:before="504"/>
        <w:ind w:left="72" w:righ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Siendo lo anterior la base a efecto de analizar, de forma primaria, las Acciones Recursivas </w:t>
      </w:r>
      <w:r>
        <w:rPr>
          <w:w w:val="105"/>
          <w:lang w:val="es-ES" w:eastAsia="es-ES"/>
        </w:rPr>
        <w:t xml:space="preserve">de Apelación y Nulidad que se han interpuesto, de forma directa, ante este Tribunal. </w:t>
      </w:r>
      <w:r>
        <w:rPr>
          <w:spacing w:val="-4"/>
          <w:w w:val="105"/>
          <w:lang w:val="es-ES" w:eastAsia="es-ES"/>
        </w:rPr>
        <w:t>Análisis que en forma particular se realiza de seguido.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540"/>
        <w:ind w:left="72"/>
        <w:rPr>
          <w:b/>
          <w:i/>
          <w:iCs/>
          <w:spacing w:val="7"/>
          <w:sz w:val="28"/>
          <w:szCs w:val="28"/>
          <w:lang w:val="es-ES" w:eastAsia="es-ES"/>
        </w:rPr>
      </w:pPr>
      <w:r w:rsidRPr="003F6D46">
        <w:rPr>
          <w:b/>
          <w:i/>
          <w:iCs/>
          <w:spacing w:val="7"/>
          <w:sz w:val="28"/>
          <w:szCs w:val="28"/>
          <w:lang w:val="es-ES" w:eastAsia="es-ES"/>
        </w:rPr>
        <w:t>2.- En Cuanto al Acuerdo No. 5.6 de la Sesión Ordinaria No. 56-2012:</w:t>
      </w:r>
    </w:p>
    <w:p w:rsidR="00A91BA2" w:rsidRDefault="00A91BA2">
      <w:pPr>
        <w:pStyle w:val="Style3"/>
        <w:kinsoku w:val="0"/>
        <w:autoSpaceDE/>
        <w:autoSpaceDN/>
        <w:spacing w:before="252" w:line="276" w:lineRule="auto"/>
        <w:ind w:left="72" w:right="0"/>
        <w:rPr>
          <w:spacing w:val="-4"/>
          <w:w w:val="105"/>
          <w:u w:val="single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Mediante este Acto la Junta Directiva del Consejo de Transporte Público, desde la </w:t>
      </w:r>
      <w:r>
        <w:rPr>
          <w:w w:val="105"/>
          <w:lang w:val="es-ES" w:eastAsia="es-ES"/>
        </w:rPr>
        <w:t xml:space="preserve">perspectiva esencialmente técnica, viene a definir una serie de </w:t>
      </w:r>
      <w:r>
        <w:rPr>
          <w:i/>
          <w:iCs/>
          <w:w w:val="105"/>
          <w:lang w:val="es-ES" w:eastAsia="es-ES"/>
        </w:rPr>
        <w:t xml:space="preserve">"reglas o parámetros </w:t>
      </w:r>
      <w:r>
        <w:rPr>
          <w:i/>
          <w:iCs/>
          <w:spacing w:val="-1"/>
          <w:w w:val="105"/>
          <w:lang w:val="es-ES" w:eastAsia="es-ES"/>
        </w:rPr>
        <w:t xml:space="preserve">técnicos", </w:t>
      </w:r>
      <w:r>
        <w:rPr>
          <w:spacing w:val="-1"/>
          <w:w w:val="105"/>
          <w:lang w:val="es-ES" w:eastAsia="es-ES"/>
        </w:rPr>
        <w:t xml:space="preserve">de orden amplio e inductivo, en lo relativo a las temáticas del Fraccionamiento </w:t>
      </w:r>
      <w:r>
        <w:rPr>
          <w:spacing w:val="1"/>
          <w:w w:val="105"/>
          <w:lang w:val="es-ES" w:eastAsia="es-ES"/>
        </w:rPr>
        <w:t xml:space="preserve">de Recorridos y, </w:t>
      </w:r>
      <w:r>
        <w:rPr>
          <w:i/>
          <w:iCs/>
          <w:spacing w:val="1"/>
          <w:w w:val="105"/>
          <w:lang w:val="es-ES" w:eastAsia="es-ES"/>
        </w:rPr>
        <w:t xml:space="preserve">por ende, </w:t>
      </w:r>
      <w:r>
        <w:rPr>
          <w:spacing w:val="1"/>
          <w:w w:val="105"/>
          <w:lang w:val="es-ES" w:eastAsia="es-ES"/>
        </w:rPr>
        <w:t xml:space="preserve">en lo atinente al Fraccionamiento Tarifario subsecuente. </w:t>
      </w:r>
      <w:r>
        <w:rPr>
          <w:spacing w:val="-3"/>
          <w:w w:val="105"/>
          <w:lang w:val="es-ES" w:eastAsia="es-ES"/>
        </w:rPr>
        <w:t xml:space="preserve">Indicándose que la razón de ser </w:t>
      </w:r>
      <w:r>
        <w:rPr>
          <w:i/>
          <w:iCs/>
          <w:spacing w:val="-3"/>
          <w:w w:val="105"/>
          <w:lang w:val="es-ES" w:eastAsia="es-ES"/>
        </w:rPr>
        <w:t xml:space="preserve">(motivo) </w:t>
      </w:r>
      <w:r>
        <w:rPr>
          <w:spacing w:val="-3"/>
          <w:w w:val="105"/>
          <w:lang w:val="es-ES" w:eastAsia="es-ES"/>
        </w:rPr>
        <w:t xml:space="preserve">lo constituyen la existencia de un número relativo de Gestiones de Fraccionamiento de Recorridos y de Tarifas y varias Acciones de Amparo </w:t>
      </w:r>
      <w:r>
        <w:rPr>
          <w:spacing w:val="-2"/>
          <w:w w:val="105"/>
          <w:lang w:val="es-ES" w:eastAsia="es-ES"/>
        </w:rPr>
        <w:t xml:space="preserve">de Legalidad, por las cuales se exige su definición conducente. Siendo para ello necesario </w:t>
      </w:r>
      <w:r>
        <w:rPr>
          <w:spacing w:val="-5"/>
          <w:w w:val="105"/>
          <w:lang w:val="es-ES" w:eastAsia="es-ES"/>
        </w:rPr>
        <w:t xml:space="preserve">el disponer de reglas claras y debidas, aunque de forma incipiente. </w:t>
      </w:r>
      <w:r>
        <w:rPr>
          <w:spacing w:val="-5"/>
          <w:w w:val="105"/>
          <w:u w:val="single"/>
          <w:lang w:val="es-ES" w:eastAsia="es-ES"/>
        </w:rPr>
        <w:t xml:space="preserve">Fijándose así una GUÍA  </w:t>
      </w:r>
      <w:r>
        <w:rPr>
          <w:spacing w:val="-4"/>
          <w:w w:val="105"/>
          <w:u w:val="single"/>
          <w:lang w:val="es-ES" w:eastAsia="es-ES"/>
        </w:rPr>
        <w:t>para la atención de casos como los de referencia.</w:t>
      </w:r>
    </w:p>
    <w:p w:rsidR="00A91BA2" w:rsidRDefault="00A91BA2">
      <w:pPr>
        <w:pStyle w:val="Style3"/>
        <w:kinsoku w:val="0"/>
        <w:autoSpaceDE/>
        <w:autoSpaceDN/>
        <w:spacing w:before="216" w:line="276" w:lineRule="auto"/>
        <w:ind w:left="72" w:right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Así las cosas y desde la perspectiva de este Tribunal, hay así una meritoria razón de ser, </w:t>
      </w:r>
      <w:r>
        <w:rPr>
          <w:spacing w:val="-3"/>
          <w:w w:val="105"/>
          <w:lang w:val="es-ES" w:eastAsia="es-ES"/>
        </w:rPr>
        <w:t xml:space="preserve">justificación y necesidad en el proceder amplio del Consejo de Transporte Público y, </w:t>
      </w:r>
      <w:r>
        <w:rPr>
          <w:i/>
          <w:iCs/>
          <w:spacing w:val="-3"/>
          <w:w w:val="105"/>
          <w:lang w:val="es-ES" w:eastAsia="es-ES"/>
        </w:rPr>
        <w:t xml:space="preserve">en sí, </w:t>
      </w:r>
      <w:r>
        <w:rPr>
          <w:w w:val="105"/>
          <w:lang w:val="es-ES" w:eastAsia="es-ES"/>
        </w:rPr>
        <w:t xml:space="preserve">en la emisión de su Acuerdo marco referido. Uniéndose a ello el que lo procedido es </w:t>
      </w:r>
      <w:r>
        <w:rPr>
          <w:spacing w:val="-5"/>
          <w:w w:val="105"/>
          <w:lang w:val="es-ES" w:eastAsia="es-ES"/>
        </w:rPr>
        <w:t xml:space="preserve">conforme a los Deberes, Potestades, Atribuciones y Obligaciones propias del Consejo de </w:t>
      </w:r>
      <w:r>
        <w:rPr>
          <w:spacing w:val="-1"/>
          <w:w w:val="105"/>
          <w:lang w:val="es-ES" w:eastAsia="es-ES"/>
        </w:rPr>
        <w:t xml:space="preserve">Transporte Público, mediante el concurso de su Junta Directiva y no constituyendo la </w:t>
      </w:r>
      <w:r>
        <w:rPr>
          <w:spacing w:val="-3"/>
          <w:w w:val="105"/>
          <w:lang w:val="es-ES" w:eastAsia="es-ES"/>
        </w:rPr>
        <w:t xml:space="preserve">comentada una "actuación" de las que los numerales 361 a 363 de la Ley General de la </w:t>
      </w:r>
      <w:r>
        <w:rPr>
          <w:spacing w:val="-4"/>
          <w:w w:val="105"/>
          <w:lang w:val="es-ES" w:eastAsia="es-ES"/>
        </w:rPr>
        <w:t>Administración Pública determinan como Disposiciones Generales.</w:t>
      </w:r>
    </w:p>
    <w:p w:rsidR="00A91BA2" w:rsidRDefault="00A91BA2">
      <w:pPr>
        <w:pStyle w:val="Style7"/>
        <w:kinsoku w:val="0"/>
        <w:autoSpaceDE/>
        <w:autoSpaceDN/>
        <w:adjustRightInd/>
        <w:spacing w:before="180" w:after="936" w:line="273" w:lineRule="auto"/>
        <w:ind w:firstLine="72"/>
        <w:jc w:val="both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Y en tal sentido, este Tribunal ya se ha pronunciado antes, expresando que según se </w:t>
      </w:r>
      <w:r>
        <w:rPr>
          <w:spacing w:val="-1"/>
          <w:w w:val="105"/>
          <w:lang w:val="es-ES" w:eastAsia="es-ES"/>
        </w:rPr>
        <w:t xml:space="preserve">desprende del Acuerdo aquí recurrido, la Administración enmarca su actuación dentro de las potestades </w:t>
      </w:r>
      <w:r>
        <w:rPr>
          <w:i/>
          <w:iCs/>
          <w:spacing w:val="-1"/>
          <w:w w:val="105"/>
          <w:lang w:val="es-ES" w:eastAsia="es-ES"/>
        </w:rPr>
        <w:t xml:space="preserve">(sentido laxo) </w:t>
      </w:r>
      <w:r>
        <w:rPr>
          <w:spacing w:val="-1"/>
          <w:w w:val="105"/>
          <w:lang w:val="es-ES" w:eastAsia="es-ES"/>
        </w:rPr>
        <w:t xml:space="preserve">otorgadas por Ley al Consejo de Transporte Público, como rector de las Políticas del Transporte Público, de conformidad con el artículo 6 de la Ley </w:t>
      </w:r>
      <w:r>
        <w:rPr>
          <w:spacing w:val="-4"/>
          <w:w w:val="105"/>
          <w:lang w:val="es-ES" w:eastAsia="es-ES"/>
        </w:rPr>
        <w:t>N° 7969, el cual señala:</w:t>
      </w:r>
    </w:p>
    <w:p w:rsidR="00A91BA2" w:rsidRDefault="00A91BA2" w:rsidP="003F6D46">
      <w:pPr>
        <w:jc w:val="right"/>
      </w:pPr>
    </w:p>
    <w:p w:rsidR="00B54D12" w:rsidRDefault="00B54D12">
      <w:pPr>
        <w:pStyle w:val="Style7"/>
        <w:tabs>
          <w:tab w:val="right" w:pos="9391"/>
        </w:tabs>
        <w:kinsoku w:val="0"/>
        <w:autoSpaceDE/>
        <w:autoSpaceDN/>
        <w:adjustRightInd/>
        <w:spacing w:after="540" w:line="187" w:lineRule="exact"/>
        <w:ind w:left="7200"/>
        <w:rPr>
          <w:rFonts w:ascii="Garamond" w:hAnsi="Garamond" w:cs="Garamond"/>
          <w:spacing w:val="-2"/>
          <w:sz w:val="17"/>
          <w:szCs w:val="17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>}</w:t>
      </w:r>
    </w:p>
    <w:p w:rsidR="00A91BA2" w:rsidRDefault="00A91BA2">
      <w:pPr>
        <w:pStyle w:val="Style7"/>
        <w:tabs>
          <w:tab w:val="right" w:pos="9391"/>
        </w:tabs>
        <w:kinsoku w:val="0"/>
        <w:autoSpaceDE/>
        <w:autoSpaceDN/>
        <w:adjustRightInd/>
        <w:spacing w:after="540" w:line="187" w:lineRule="exact"/>
        <w:ind w:left="7200"/>
        <w:rPr>
          <w:rFonts w:ascii="Bookman Old Style" w:hAnsi="Bookman Old Style" w:cs="Bookman Old Style"/>
          <w:b/>
          <w:bCs/>
          <w:w w:val="90"/>
          <w:sz w:val="21"/>
          <w:szCs w:val="21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Default="00A91BA2" w:rsidP="003F6D46">
      <w:pPr>
        <w:pStyle w:val="Style10"/>
        <w:kinsoku w:val="0"/>
        <w:autoSpaceDE/>
        <w:autoSpaceDN/>
        <w:spacing w:before="0" w:line="280" w:lineRule="auto"/>
        <w:ind w:left="426" w:firstLine="0"/>
        <w:rPr>
          <w:rStyle w:val="CharacterStyle7"/>
          <w:i/>
          <w:spacing w:val="-4"/>
          <w:w w:val="105"/>
          <w:lang w:val="es-ES" w:eastAsia="es-ES"/>
        </w:rPr>
      </w:pPr>
      <w:r w:rsidRPr="003F6D46">
        <w:rPr>
          <w:rStyle w:val="CharacterStyle7"/>
          <w:b/>
          <w:i/>
          <w:spacing w:val="-2"/>
          <w:lang w:val="es-ES" w:eastAsia="es-ES"/>
        </w:rPr>
        <w:lastRenderedPageBreak/>
        <w:t>"Artículo 6</w:t>
      </w:r>
      <w:r>
        <w:rPr>
          <w:rStyle w:val="CharacterStyle7"/>
          <w:i/>
          <w:spacing w:val="-2"/>
          <w:lang w:val="es-ES" w:eastAsia="es-ES"/>
        </w:rPr>
        <w:t xml:space="preserve">. Naturaleza. </w:t>
      </w:r>
      <w:r>
        <w:rPr>
          <w:rStyle w:val="CharacterStyle7"/>
          <w:i/>
          <w:spacing w:val="-2"/>
          <w:w w:val="105"/>
          <w:lang w:val="es-ES" w:eastAsia="es-ES"/>
        </w:rPr>
        <w:t xml:space="preserve">La naturaleza jurídica del Consejo será de órgano </w:t>
      </w:r>
      <w:r>
        <w:rPr>
          <w:rStyle w:val="CharacterStyle7"/>
          <w:i/>
          <w:spacing w:val="-5"/>
          <w:w w:val="105"/>
          <w:lang w:val="es-ES" w:eastAsia="es-ES"/>
        </w:rPr>
        <w:t xml:space="preserve">desconcentrado, especializado en materia de transporte público y adscrito al </w:t>
      </w:r>
      <w:r>
        <w:rPr>
          <w:rStyle w:val="CharacterStyle7"/>
          <w:i/>
          <w:spacing w:val="-4"/>
          <w:w w:val="105"/>
          <w:lang w:val="es-ES" w:eastAsia="es-ES"/>
        </w:rPr>
        <w:t>Ministerio de Obras Públicas y Transportes.</w:t>
      </w:r>
    </w:p>
    <w:p w:rsidR="00A91BA2" w:rsidRPr="003F6D46" w:rsidRDefault="00A91BA2">
      <w:pPr>
        <w:pStyle w:val="Style10"/>
        <w:kinsoku w:val="0"/>
        <w:autoSpaceDE/>
        <w:autoSpaceDN/>
        <w:spacing w:line="276" w:lineRule="auto"/>
        <w:ind w:firstLine="0"/>
        <w:rPr>
          <w:rStyle w:val="CharacterStyle7"/>
          <w:b/>
          <w:i/>
          <w:spacing w:val="-4"/>
          <w:w w:val="105"/>
          <w:lang w:val="es-ES" w:eastAsia="es-ES"/>
        </w:rPr>
      </w:pPr>
      <w:r w:rsidRPr="003F6D46">
        <w:rPr>
          <w:rStyle w:val="CharacterStyle7"/>
          <w:b/>
          <w:i/>
          <w:spacing w:val="8"/>
          <w:lang w:val="es-ES" w:eastAsia="es-ES"/>
        </w:rPr>
        <w:t xml:space="preserve">Se encargará de definir las políticas y ejecutar los planes y programas </w:t>
      </w:r>
      <w:r w:rsidRPr="003F6D46">
        <w:rPr>
          <w:rStyle w:val="CharacterStyle7"/>
          <w:b/>
          <w:i/>
          <w:lang w:val="es-ES" w:eastAsia="es-ES"/>
        </w:rPr>
        <w:t xml:space="preserve">nacionales relacionados con las materias de su competencia; para tal efecto, </w:t>
      </w:r>
      <w:r w:rsidRPr="003F6D46">
        <w:rPr>
          <w:rStyle w:val="CharacterStyle7"/>
          <w:b/>
          <w:i/>
          <w:spacing w:val="7"/>
          <w:lang w:val="es-ES" w:eastAsia="es-ES"/>
        </w:rPr>
        <w:t xml:space="preserve">deberá coordinar sus actividades con las instituciones y los organismos </w:t>
      </w:r>
      <w:r w:rsidRPr="003F6D46">
        <w:rPr>
          <w:rStyle w:val="CharacterStyle7"/>
          <w:b/>
          <w:i/>
          <w:spacing w:val="1"/>
          <w:lang w:val="es-ES" w:eastAsia="es-ES"/>
        </w:rPr>
        <w:t xml:space="preserve">públicos con atribuciones concurrentes o conexas a las del Consejo. ..." </w:t>
      </w:r>
      <w:r w:rsidRPr="003F6D46">
        <w:rPr>
          <w:rStyle w:val="CharacterStyle7"/>
          <w:b/>
          <w:i/>
          <w:spacing w:val="1"/>
          <w:w w:val="105"/>
          <w:lang w:val="es-ES" w:eastAsia="es-ES"/>
        </w:rPr>
        <w:t xml:space="preserve">(El </w:t>
      </w:r>
      <w:r w:rsidRPr="003F6D46">
        <w:rPr>
          <w:rStyle w:val="CharacterStyle7"/>
          <w:b/>
          <w:i/>
          <w:spacing w:val="-4"/>
          <w:w w:val="105"/>
          <w:lang w:val="es-ES" w:eastAsia="es-ES"/>
        </w:rPr>
        <w:t>destacado no es del original)</w:t>
      </w:r>
    </w:p>
    <w:p w:rsidR="003F6D46" w:rsidRDefault="00A91BA2" w:rsidP="003F6D46">
      <w:pPr>
        <w:pStyle w:val="Style7"/>
        <w:kinsoku w:val="0"/>
        <w:autoSpaceDE/>
        <w:autoSpaceDN/>
        <w:adjustRightInd/>
        <w:spacing w:before="576"/>
        <w:ind w:right="1152"/>
        <w:jc w:val="both"/>
        <w:rPr>
          <w:w w:val="105"/>
          <w:sz w:val="23"/>
          <w:szCs w:val="23"/>
          <w:lang w:val="es-ES" w:eastAsia="es-ES"/>
        </w:rPr>
      </w:pPr>
      <w:r>
        <w:rPr>
          <w:spacing w:val="-3"/>
          <w:w w:val="105"/>
          <w:sz w:val="23"/>
          <w:szCs w:val="23"/>
          <w:lang w:val="es-ES" w:eastAsia="es-ES"/>
        </w:rPr>
        <w:t xml:space="preserve">Asimismo y según la Ley, dentro de las atribuciones del Consejo de Transporte Público se </w:t>
      </w:r>
      <w:r>
        <w:rPr>
          <w:w w:val="105"/>
          <w:sz w:val="23"/>
          <w:szCs w:val="23"/>
          <w:lang w:val="es-ES" w:eastAsia="es-ES"/>
        </w:rPr>
        <w:t>encuentran las siguientes:</w:t>
      </w:r>
    </w:p>
    <w:p w:rsidR="003F6D46" w:rsidRPr="003F6D46" w:rsidRDefault="003F6D46" w:rsidP="003F6D46">
      <w:pPr>
        <w:pStyle w:val="Style7"/>
        <w:kinsoku w:val="0"/>
        <w:autoSpaceDE/>
        <w:autoSpaceDN/>
        <w:adjustRightInd/>
        <w:spacing w:before="576"/>
        <w:ind w:right="1152"/>
        <w:jc w:val="both"/>
        <w:rPr>
          <w:w w:val="105"/>
          <w:sz w:val="23"/>
          <w:szCs w:val="23"/>
          <w:lang w:val="es-ES" w:eastAsia="es-ES"/>
        </w:rPr>
      </w:pPr>
    </w:p>
    <w:p w:rsidR="00A91BA2" w:rsidRDefault="003F6D46" w:rsidP="003F6D46">
      <w:pPr>
        <w:pStyle w:val="Style7"/>
        <w:kinsoku w:val="0"/>
        <w:autoSpaceDE/>
        <w:autoSpaceDN/>
        <w:adjustRightInd/>
        <w:ind w:left="504"/>
        <w:rPr>
          <w:b/>
          <w:i/>
          <w:iCs/>
          <w:spacing w:val="3"/>
          <w:lang w:val="es-ES" w:eastAsia="es-ES"/>
        </w:rPr>
      </w:pPr>
      <w:r w:rsidRPr="003F6D46">
        <w:rPr>
          <w:b/>
          <w:i/>
          <w:iCs/>
          <w:spacing w:val="3"/>
          <w:lang w:val="es-ES" w:eastAsia="es-ES"/>
        </w:rPr>
        <w:t>…</w:t>
      </w:r>
      <w:r w:rsidR="00A91BA2" w:rsidRPr="003F6D46">
        <w:rPr>
          <w:b/>
          <w:i/>
          <w:iCs/>
          <w:spacing w:val="3"/>
          <w:lang w:val="es-ES" w:eastAsia="es-ES"/>
        </w:rPr>
        <w:t>ARTÍCULO 7.- Atribuciones del Consejo</w:t>
      </w:r>
    </w:p>
    <w:p w:rsidR="003F6D46" w:rsidRPr="003F6D46" w:rsidRDefault="003F6D46" w:rsidP="003F6D46">
      <w:pPr>
        <w:pStyle w:val="Style7"/>
        <w:kinsoku w:val="0"/>
        <w:autoSpaceDE/>
        <w:autoSpaceDN/>
        <w:adjustRightInd/>
        <w:ind w:left="504"/>
        <w:rPr>
          <w:b/>
          <w:i/>
          <w:iCs/>
          <w:spacing w:val="3"/>
          <w:lang w:val="es-ES" w:eastAsia="es-ES"/>
        </w:rPr>
      </w:pPr>
    </w:p>
    <w:p w:rsidR="00A91BA2" w:rsidRDefault="00A91BA2" w:rsidP="003F6D46">
      <w:pPr>
        <w:pStyle w:val="Style7"/>
        <w:kinsoku w:val="0"/>
        <w:autoSpaceDE/>
        <w:autoSpaceDN/>
        <w:adjustRightInd/>
        <w:ind w:left="504" w:right="1800"/>
        <w:jc w:val="both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6"/>
          <w:w w:val="105"/>
          <w:lang w:val="es-ES" w:eastAsia="es-ES"/>
        </w:rPr>
        <w:t xml:space="preserve">El Consejo, en el ejercicio de sus competencias, tendrá las siguientes </w:t>
      </w:r>
      <w:r>
        <w:rPr>
          <w:i/>
          <w:iCs/>
          <w:spacing w:val="-4"/>
          <w:w w:val="105"/>
          <w:lang w:val="es-ES" w:eastAsia="es-ES"/>
        </w:rPr>
        <w:t>atribuciones:</w:t>
      </w:r>
    </w:p>
    <w:p w:rsidR="003F6D46" w:rsidRDefault="003F6D46" w:rsidP="003F6D46">
      <w:pPr>
        <w:pStyle w:val="Style7"/>
        <w:kinsoku w:val="0"/>
        <w:autoSpaceDE/>
        <w:autoSpaceDN/>
        <w:adjustRightInd/>
        <w:spacing w:line="273" w:lineRule="auto"/>
        <w:ind w:left="504" w:right="1800"/>
        <w:jc w:val="both"/>
        <w:rPr>
          <w:i/>
          <w:iCs/>
          <w:spacing w:val="-4"/>
          <w:w w:val="105"/>
          <w:lang w:val="es-ES" w:eastAsia="es-ES"/>
        </w:rPr>
      </w:pPr>
    </w:p>
    <w:p w:rsidR="00A91BA2" w:rsidRDefault="00A91BA2" w:rsidP="003F6D46">
      <w:pPr>
        <w:pStyle w:val="Style10"/>
        <w:numPr>
          <w:ilvl w:val="0"/>
          <w:numId w:val="10"/>
        </w:numPr>
        <w:tabs>
          <w:tab w:val="clear" w:pos="288"/>
          <w:tab w:val="num" w:pos="864"/>
        </w:tabs>
        <w:kinsoku w:val="0"/>
        <w:autoSpaceDE/>
        <w:autoSpaceDN/>
        <w:spacing w:before="0"/>
        <w:rPr>
          <w:rStyle w:val="CharacterStyle7"/>
          <w:i/>
          <w:u w:val="single"/>
          <w:lang w:val="es-ES" w:eastAsia="es-ES"/>
        </w:rPr>
      </w:pPr>
      <w:r>
        <w:rPr>
          <w:rStyle w:val="CharacterStyle7"/>
          <w:i/>
          <w:spacing w:val="-2"/>
          <w:u w:val="single"/>
          <w:lang w:val="es-ES" w:eastAsia="es-ES"/>
        </w:rPr>
        <w:t xml:space="preserve">Coordinar la aplicación correcta de las políticas de transporte público, su </w:t>
      </w:r>
      <w:r>
        <w:rPr>
          <w:rStyle w:val="CharacterStyle7"/>
          <w:i/>
          <w:u w:val="single"/>
          <w:lang w:val="es-ES" w:eastAsia="es-ES"/>
        </w:rPr>
        <w:t xml:space="preserve">planeamiento, la revisión técnica, el otorgamiento y la administración de las concesiones, así como la regulación de los permisos que legalmente procedan. </w:t>
      </w:r>
    </w:p>
    <w:p w:rsidR="003F6D46" w:rsidRDefault="003F6D46" w:rsidP="003F6D46">
      <w:pPr>
        <w:pStyle w:val="Style10"/>
        <w:kinsoku w:val="0"/>
        <w:autoSpaceDE/>
        <w:autoSpaceDN/>
        <w:spacing w:before="0"/>
        <w:ind w:left="576" w:firstLine="0"/>
        <w:rPr>
          <w:rStyle w:val="CharacterStyle7"/>
          <w:i/>
          <w:u w:val="single"/>
          <w:lang w:val="es-ES" w:eastAsia="es-ES"/>
        </w:rPr>
      </w:pPr>
    </w:p>
    <w:p w:rsidR="00A91BA2" w:rsidRDefault="00A91BA2" w:rsidP="003F6D46">
      <w:pPr>
        <w:pStyle w:val="Style10"/>
        <w:numPr>
          <w:ilvl w:val="0"/>
          <w:numId w:val="11"/>
        </w:numPr>
        <w:tabs>
          <w:tab w:val="clear" w:pos="288"/>
          <w:tab w:val="num" w:pos="864"/>
        </w:tabs>
        <w:kinsoku w:val="0"/>
        <w:autoSpaceDE/>
        <w:autoSpaceDN/>
        <w:spacing w:before="0"/>
        <w:rPr>
          <w:rStyle w:val="CharacterStyle7"/>
          <w:i/>
          <w:spacing w:val="-6"/>
          <w:w w:val="105"/>
          <w:lang w:val="es-ES" w:eastAsia="es-ES"/>
        </w:rPr>
      </w:pPr>
      <w:r>
        <w:rPr>
          <w:rStyle w:val="CharacterStyle7"/>
          <w:i/>
          <w:spacing w:val="-9"/>
          <w:w w:val="105"/>
          <w:lang w:val="es-ES" w:eastAsia="es-ES"/>
        </w:rPr>
        <w:t xml:space="preserve">Estudiar y emitir opinión sobre los asuntos sometidos a su conocimiento por </w:t>
      </w:r>
      <w:r>
        <w:rPr>
          <w:rStyle w:val="CharacterStyle7"/>
          <w:i/>
          <w:spacing w:val="-3"/>
          <w:w w:val="105"/>
          <w:lang w:val="es-ES" w:eastAsia="es-ES"/>
        </w:rPr>
        <w:t xml:space="preserve">cualquier dependencia o institución involucrada en servicios de transporte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público, planeamiento, revisión técnica, administración y otorgamiento de </w:t>
      </w:r>
      <w:r>
        <w:rPr>
          <w:rStyle w:val="CharacterStyle7"/>
          <w:i/>
          <w:spacing w:val="-6"/>
          <w:w w:val="105"/>
          <w:lang w:val="es-ES" w:eastAsia="es-ES"/>
        </w:rPr>
        <w:t>concesiones y permisos.</w:t>
      </w:r>
    </w:p>
    <w:p w:rsidR="003F6D46" w:rsidRDefault="003F6D46" w:rsidP="003F6D46">
      <w:pPr>
        <w:pStyle w:val="Style10"/>
        <w:kinsoku w:val="0"/>
        <w:autoSpaceDE/>
        <w:autoSpaceDN/>
        <w:spacing w:before="0"/>
        <w:ind w:left="576" w:firstLine="0"/>
        <w:rPr>
          <w:rStyle w:val="CharacterStyle7"/>
          <w:i/>
          <w:spacing w:val="-6"/>
          <w:w w:val="105"/>
          <w:lang w:val="es-ES" w:eastAsia="es-ES"/>
        </w:rPr>
      </w:pPr>
    </w:p>
    <w:p w:rsidR="00A91BA2" w:rsidRDefault="00A91BA2" w:rsidP="003F6D46">
      <w:pPr>
        <w:pStyle w:val="Style10"/>
        <w:numPr>
          <w:ilvl w:val="0"/>
          <w:numId w:val="11"/>
        </w:numPr>
        <w:tabs>
          <w:tab w:val="clear" w:pos="288"/>
          <w:tab w:val="num" w:pos="864"/>
        </w:tabs>
        <w:kinsoku w:val="0"/>
        <w:autoSpaceDE/>
        <w:autoSpaceDN/>
        <w:spacing w:before="0"/>
        <w:rPr>
          <w:rStyle w:val="CharacterStyle7"/>
          <w:i/>
          <w:spacing w:val="-4"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 xml:space="preserve">Servir como órgano que efectivamente facilite, en razón de su ejecutividad, </w:t>
      </w:r>
      <w:r>
        <w:rPr>
          <w:rStyle w:val="CharacterStyle7"/>
          <w:i/>
          <w:spacing w:val="-2"/>
          <w:w w:val="105"/>
          <w:lang w:val="es-ES" w:eastAsia="es-ES"/>
        </w:rPr>
        <w:t xml:space="preserve">la coordinación interinstitucional entre las dependencias del Poder Ejecutivo, </w:t>
      </w:r>
      <w:r>
        <w:rPr>
          <w:rStyle w:val="CharacterStyle7"/>
          <w:i/>
          <w:spacing w:val="-6"/>
          <w:w w:val="105"/>
          <w:lang w:val="es-ES" w:eastAsia="es-ES"/>
        </w:rPr>
        <w:t xml:space="preserve">el sector empresarial, los usuarios y los clientes de los servicios de transporte </w:t>
      </w:r>
      <w:r>
        <w:rPr>
          <w:rStyle w:val="CharacterStyle7"/>
          <w:i/>
          <w:spacing w:val="-3"/>
          <w:w w:val="105"/>
          <w:lang w:val="es-ES" w:eastAsia="es-ES"/>
        </w:rPr>
        <w:t xml:space="preserve">público, los organismos internacionales y otras entidades públicas o privadas </w:t>
      </w:r>
      <w:r>
        <w:rPr>
          <w:rStyle w:val="CharacterStyle7"/>
          <w:i/>
          <w:spacing w:val="-4"/>
          <w:w w:val="105"/>
          <w:lang w:val="es-ES" w:eastAsia="es-ES"/>
        </w:rPr>
        <w:t>que en su gestión se relacionen con los servicios regulados en esta ley.</w:t>
      </w:r>
    </w:p>
    <w:p w:rsidR="003F6D46" w:rsidRDefault="003F6D46" w:rsidP="003F6D46">
      <w:pPr>
        <w:pStyle w:val="Style10"/>
        <w:kinsoku w:val="0"/>
        <w:autoSpaceDE/>
        <w:autoSpaceDN/>
        <w:spacing w:before="0"/>
        <w:ind w:left="576" w:firstLine="0"/>
        <w:rPr>
          <w:rStyle w:val="CharacterStyle7"/>
          <w:i/>
          <w:spacing w:val="-4"/>
          <w:w w:val="105"/>
          <w:lang w:val="es-ES" w:eastAsia="es-ES"/>
        </w:rPr>
      </w:pPr>
    </w:p>
    <w:p w:rsidR="00A91BA2" w:rsidRDefault="00A91BA2" w:rsidP="003F6D46">
      <w:pPr>
        <w:pStyle w:val="Style10"/>
        <w:numPr>
          <w:ilvl w:val="0"/>
          <w:numId w:val="10"/>
        </w:numPr>
        <w:tabs>
          <w:tab w:val="clear" w:pos="288"/>
          <w:tab w:val="num" w:pos="864"/>
        </w:tabs>
        <w:kinsoku w:val="0"/>
        <w:autoSpaceDE/>
        <w:autoSpaceDN/>
        <w:spacing w:before="0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u w:val="single"/>
          <w:lang w:val="es-ES" w:eastAsia="es-ES"/>
        </w:rPr>
        <w:t xml:space="preserve">Establecer y recomendar normas, procedimientos y acciones que puedan </w:t>
      </w:r>
      <w:r>
        <w:rPr>
          <w:rStyle w:val="CharacterStyle7"/>
          <w:i/>
          <w:spacing w:val="12"/>
          <w:u w:val="single"/>
          <w:lang w:val="es-ES" w:eastAsia="es-ES"/>
        </w:rPr>
        <w:t xml:space="preserve">mejorar las políticas y directrices en materia de transporte público,  </w:t>
      </w:r>
      <w:r>
        <w:rPr>
          <w:rStyle w:val="CharacterStyle7"/>
          <w:i/>
          <w:spacing w:val="2"/>
          <w:u w:val="single"/>
          <w:lang w:val="es-ES" w:eastAsia="es-ES"/>
        </w:rPr>
        <w:t xml:space="preserve">planeamiento, revisión técnica, administración y otorgamiento de concesiones </w:t>
      </w:r>
      <w:r>
        <w:rPr>
          <w:rStyle w:val="CharacterStyle7"/>
          <w:i/>
          <w:spacing w:val="-3"/>
          <w:u w:val="single"/>
          <w:lang w:val="es-ES" w:eastAsia="es-ES"/>
        </w:rPr>
        <w:t>y permisos.</w:t>
      </w:r>
      <w:proofErr w:type="gramStart"/>
      <w:r>
        <w:rPr>
          <w:rStyle w:val="CharacterStyle7"/>
          <w:i/>
          <w:spacing w:val="-3"/>
          <w:u w:val="single"/>
          <w:lang w:val="es-ES" w:eastAsia="es-ES"/>
        </w:rPr>
        <w:t>"</w:t>
      </w:r>
      <w:r>
        <w:rPr>
          <w:rStyle w:val="CharacterStyle7"/>
          <w:i/>
          <w:spacing w:val="-3"/>
          <w:w w:val="105"/>
          <w:lang w:val="es-ES" w:eastAsia="es-ES"/>
        </w:rPr>
        <w:t xml:space="preserve"> ...</w:t>
      </w:r>
      <w:proofErr w:type="gramEnd"/>
      <w:r>
        <w:rPr>
          <w:rStyle w:val="CharacterStyle7"/>
          <w:i/>
          <w:spacing w:val="-3"/>
          <w:w w:val="105"/>
          <w:lang w:val="es-ES" w:eastAsia="es-ES"/>
        </w:rPr>
        <w:t xml:space="preserve"> (El subrayado no es del original)</w:t>
      </w:r>
    </w:p>
    <w:p w:rsidR="003F6D46" w:rsidRDefault="003F6D46">
      <w:pPr>
        <w:pStyle w:val="Style7"/>
        <w:tabs>
          <w:tab w:val="right" w:pos="9326"/>
        </w:tabs>
        <w:kinsoku w:val="0"/>
        <w:autoSpaceDE/>
        <w:autoSpaceDN/>
        <w:adjustRightInd/>
        <w:spacing w:after="216" w:line="192" w:lineRule="exact"/>
        <w:ind w:left="7128"/>
        <w:rPr>
          <w:rFonts w:ascii="Garamond" w:hAnsi="Garamond" w:cs="Garamond"/>
          <w:spacing w:val="-2"/>
          <w:sz w:val="17"/>
          <w:szCs w:val="17"/>
          <w:lang w:val="es-ES" w:eastAsia="es-ES"/>
        </w:rPr>
      </w:pPr>
    </w:p>
    <w:p w:rsidR="00A91BA2" w:rsidRDefault="00A91BA2">
      <w:pPr>
        <w:pStyle w:val="Style7"/>
        <w:tabs>
          <w:tab w:val="right" w:pos="9326"/>
        </w:tabs>
        <w:kinsoku w:val="0"/>
        <w:autoSpaceDE/>
        <w:autoSpaceDN/>
        <w:adjustRightInd/>
        <w:spacing w:after="216" w:line="192" w:lineRule="exact"/>
        <w:ind w:left="7128"/>
        <w:rPr>
          <w:rFonts w:ascii="Bookman Old Style" w:hAnsi="Bookman Old Style" w:cs="Bookman Old Style"/>
          <w:b/>
          <w:bCs/>
          <w:w w:val="95"/>
          <w:sz w:val="21"/>
          <w:szCs w:val="21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Default="00A91BA2">
      <w:pPr>
        <w:spacing w:after="15"/>
        <w:ind w:left="9000" w:right="197"/>
      </w:pPr>
    </w:p>
    <w:p w:rsidR="00A91BA2" w:rsidRDefault="00A91BA2">
      <w:pPr>
        <w:pStyle w:val="Style7"/>
        <w:kinsoku w:val="0"/>
        <w:autoSpaceDE/>
        <w:autoSpaceDN/>
        <w:adjustRightInd/>
        <w:spacing w:line="278" w:lineRule="auto"/>
        <w:ind w:left="216" w:right="216" w:firstLine="72"/>
        <w:jc w:val="both"/>
        <w:rPr>
          <w:spacing w:val="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Según lo acotado, las actuaciones desplegadas por el Consejo de Transporte Público se enmarcan dentro las facultades y potestades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(de imperio, inclusive) </w:t>
      </w:r>
      <w:r>
        <w:rPr>
          <w:spacing w:val="-4"/>
          <w:w w:val="105"/>
          <w:lang w:val="es-ES" w:eastAsia="es-ES"/>
        </w:rPr>
        <w:t xml:space="preserve">que le fueron conferidas </w:t>
      </w:r>
      <w:r>
        <w:rPr>
          <w:spacing w:val="7"/>
          <w:w w:val="105"/>
          <w:lang w:val="es-ES" w:eastAsia="es-ES"/>
        </w:rPr>
        <w:t xml:space="preserve">por Ley. En sentido conteste con lo dicho, la Ley N° 3503: </w:t>
      </w:r>
      <w:r w:rsidRPr="003F6D46">
        <w:rPr>
          <w:b/>
          <w:i/>
          <w:iCs/>
          <w:spacing w:val="7"/>
          <w:lang w:val="es-ES" w:eastAsia="es-ES"/>
        </w:rPr>
        <w:t xml:space="preserve">"Ley Reguladora del </w:t>
      </w:r>
      <w:r w:rsidRPr="003F6D46">
        <w:rPr>
          <w:b/>
          <w:i/>
          <w:iCs/>
          <w:spacing w:val="2"/>
          <w:lang w:val="es-ES" w:eastAsia="es-ES"/>
        </w:rPr>
        <w:t>Transporte Remunerado de Personas en Vehículos Automotores",</w:t>
      </w:r>
      <w:r>
        <w:rPr>
          <w:i/>
          <w:iCs/>
          <w:spacing w:val="2"/>
          <w:lang w:val="es-ES" w:eastAsia="es-ES"/>
        </w:rPr>
        <w:t xml:space="preserve"> </w:t>
      </w:r>
      <w:r>
        <w:rPr>
          <w:spacing w:val="2"/>
          <w:w w:val="105"/>
          <w:lang w:val="es-ES" w:eastAsia="es-ES"/>
        </w:rPr>
        <w:t>la cual establece:</w:t>
      </w:r>
    </w:p>
    <w:p w:rsidR="00A91BA2" w:rsidRDefault="00A91BA2">
      <w:pPr>
        <w:pStyle w:val="Style11"/>
        <w:kinsoku w:val="0"/>
        <w:autoSpaceDE/>
        <w:autoSpaceDN/>
        <w:spacing w:before="540" w:line="276" w:lineRule="auto"/>
        <w:ind w:firstLine="72"/>
        <w:rPr>
          <w:rStyle w:val="CharacterStyle7"/>
          <w:i/>
          <w:lang w:val="es-ES" w:eastAsia="es-ES"/>
        </w:rPr>
      </w:pPr>
      <w:r w:rsidRPr="003F6D46">
        <w:rPr>
          <w:rStyle w:val="CharacterStyle7"/>
          <w:b/>
          <w:i/>
          <w:spacing w:val="4"/>
          <w:lang w:val="es-ES" w:eastAsia="es-ES"/>
        </w:rPr>
        <w:t>"Artículo 2</w:t>
      </w:r>
      <w:r>
        <w:rPr>
          <w:rStyle w:val="CharacterStyle7"/>
          <w:i/>
          <w:spacing w:val="4"/>
          <w:lang w:val="es-ES" w:eastAsia="es-ES"/>
        </w:rPr>
        <w:t xml:space="preserve">.- Es competencia del Ministerio de Transportes lo relativo al </w:t>
      </w:r>
      <w:r>
        <w:rPr>
          <w:rStyle w:val="CharacterStyle7"/>
          <w:i/>
          <w:lang w:val="es-ES" w:eastAsia="es-ES"/>
        </w:rPr>
        <w:t xml:space="preserve">tránsito y transporte automotor de personas en el país. Este Ministerio podrá </w:t>
      </w:r>
      <w:r>
        <w:rPr>
          <w:rStyle w:val="CharacterStyle7"/>
          <w:i/>
          <w:spacing w:val="3"/>
          <w:lang w:val="es-ES" w:eastAsia="es-ES"/>
        </w:rPr>
        <w:t xml:space="preserve">tomar a su cargo la prestación de estos servicios públicos ya sea en forma </w:t>
      </w:r>
      <w:r>
        <w:rPr>
          <w:rStyle w:val="CharacterStyle7"/>
          <w:i/>
          <w:spacing w:val="-2"/>
          <w:lang w:val="es-ES" w:eastAsia="es-ES"/>
        </w:rPr>
        <w:t xml:space="preserve">directa o mediante otras instituciones del Estado, o bien conceder derechos a </w:t>
      </w:r>
      <w:r>
        <w:rPr>
          <w:rStyle w:val="CharacterStyle7"/>
          <w:i/>
          <w:lang w:val="es-ES" w:eastAsia="es-ES"/>
        </w:rPr>
        <w:t>empresarios particulares para explotarlos.</w:t>
      </w:r>
    </w:p>
    <w:p w:rsidR="00A91BA2" w:rsidRDefault="00A91BA2">
      <w:pPr>
        <w:pStyle w:val="Style11"/>
        <w:kinsoku w:val="0"/>
        <w:autoSpaceDE/>
        <w:autoSpaceDN/>
        <w:spacing w:line="280" w:lineRule="auto"/>
        <w:rPr>
          <w:rStyle w:val="CharacterStyle7"/>
          <w:i/>
          <w:lang w:val="es-ES" w:eastAsia="es-ES"/>
        </w:rPr>
      </w:pPr>
      <w:r>
        <w:rPr>
          <w:rStyle w:val="CharacterStyle7"/>
          <w:i/>
          <w:spacing w:val="6"/>
          <w:lang w:val="es-ES" w:eastAsia="es-ES"/>
        </w:rPr>
        <w:t xml:space="preserve">El Ministerio de Obras Públicas y Transportes ejercerá la vigilancia, el </w:t>
      </w:r>
      <w:r>
        <w:rPr>
          <w:rStyle w:val="CharacterStyle7"/>
          <w:i/>
          <w:spacing w:val="-2"/>
          <w:lang w:val="es-ES" w:eastAsia="es-ES"/>
        </w:rPr>
        <w:t xml:space="preserve">control y la regulación del tránsito y del transporte automotor de personas. El control de los servicios de transporte público concesionados o autorizados, se </w:t>
      </w:r>
      <w:r>
        <w:rPr>
          <w:rStyle w:val="CharacterStyle7"/>
          <w:i/>
          <w:spacing w:val="10"/>
          <w:lang w:val="es-ES" w:eastAsia="es-ES"/>
        </w:rPr>
        <w:t xml:space="preserve">ejercerá conjuntamente con la Autoridad Reguladora de los Servicios </w:t>
      </w:r>
      <w:r>
        <w:rPr>
          <w:rStyle w:val="CharacterStyle7"/>
          <w:i/>
          <w:spacing w:val="2"/>
          <w:lang w:val="es-ES" w:eastAsia="es-ES"/>
        </w:rPr>
        <w:t xml:space="preserve">Públicos, para garantizar la aplicación correcta de los servicios y el pleno </w:t>
      </w:r>
      <w:r>
        <w:rPr>
          <w:rStyle w:val="CharacterStyle7"/>
          <w:i/>
          <w:lang w:val="es-ES" w:eastAsia="es-ES"/>
        </w:rPr>
        <w:t>cumplimiento de las disposiciones contractuales correspondientes.</w:t>
      </w:r>
    </w:p>
    <w:p w:rsidR="00A91BA2" w:rsidRDefault="00A91BA2">
      <w:pPr>
        <w:pStyle w:val="Style7"/>
        <w:kinsoku w:val="0"/>
        <w:autoSpaceDE/>
        <w:autoSpaceDN/>
        <w:adjustRightInd/>
        <w:spacing w:before="324"/>
        <w:ind w:left="792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A fin de cumplir con esta obligación, el Ministerio podrá:</w:t>
      </w:r>
    </w:p>
    <w:p w:rsidR="00A91BA2" w:rsidRDefault="00A91BA2" w:rsidP="003F6D46">
      <w:pPr>
        <w:pStyle w:val="Style7"/>
        <w:numPr>
          <w:ilvl w:val="0"/>
          <w:numId w:val="12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324"/>
        <w:jc w:val="both"/>
        <w:rPr>
          <w:i/>
          <w:iCs/>
          <w:spacing w:val="4"/>
          <w:lang w:val="es-ES" w:eastAsia="es-ES"/>
        </w:rPr>
      </w:pPr>
      <w:r>
        <w:rPr>
          <w:i/>
          <w:iCs/>
          <w:spacing w:val="4"/>
          <w:lang w:val="es-ES" w:eastAsia="es-ES"/>
        </w:rPr>
        <w:t>Fijar itinerarios, horarios, condiciones y tarifas.</w:t>
      </w:r>
    </w:p>
    <w:p w:rsidR="00A91BA2" w:rsidRPr="003F6D46" w:rsidRDefault="00A91BA2" w:rsidP="003F6D46">
      <w:pPr>
        <w:pStyle w:val="Style12"/>
        <w:numPr>
          <w:ilvl w:val="0"/>
          <w:numId w:val="12"/>
        </w:numPr>
        <w:tabs>
          <w:tab w:val="clear" w:pos="288"/>
          <w:tab w:val="num" w:pos="1152"/>
        </w:tabs>
        <w:kinsoku w:val="0"/>
        <w:autoSpaceDE/>
        <w:autoSpaceDN/>
        <w:spacing w:before="396"/>
        <w:jc w:val="both"/>
        <w:rPr>
          <w:rStyle w:val="CharacterStyle7"/>
          <w:i/>
          <w:spacing w:val="-2"/>
          <w:u w:val="single"/>
          <w:lang w:val="es-ES" w:eastAsia="es-ES"/>
        </w:rPr>
      </w:pPr>
      <w:r w:rsidRPr="003F6D46">
        <w:rPr>
          <w:rStyle w:val="CharacterStyle7"/>
          <w:i/>
          <w:u w:val="single"/>
          <w:lang w:val="es-ES" w:eastAsia="es-ES"/>
        </w:rPr>
        <w:t>Ex</w:t>
      </w:r>
      <w:r w:rsidR="003F6D46" w:rsidRPr="003F6D46">
        <w:rPr>
          <w:rStyle w:val="CharacterStyle7"/>
          <w:i/>
          <w:u w:val="single"/>
          <w:lang w:val="es-ES" w:eastAsia="es-ES"/>
        </w:rPr>
        <w:t>p</w:t>
      </w:r>
      <w:r w:rsidRPr="003F6D46">
        <w:rPr>
          <w:rStyle w:val="CharacterStyle7"/>
          <w:i/>
          <w:u w:val="single"/>
          <w:lang w:val="es-ES" w:eastAsia="es-ES"/>
        </w:rPr>
        <w:t>edir los re</w:t>
      </w:r>
      <w:r w:rsidR="003F6D46" w:rsidRPr="003F6D46">
        <w:rPr>
          <w:rStyle w:val="CharacterStyle7"/>
          <w:i/>
          <w:u w:val="single"/>
          <w:lang w:val="es-ES" w:eastAsia="es-ES"/>
        </w:rPr>
        <w:t>g</w:t>
      </w:r>
      <w:r w:rsidRPr="003F6D46">
        <w:rPr>
          <w:rStyle w:val="CharacterStyle7"/>
          <w:i/>
          <w:u w:val="single"/>
          <w:lang w:val="es-ES" w:eastAsia="es-ES"/>
        </w:rPr>
        <w:t xml:space="preserve">lamentos </w:t>
      </w:r>
      <w:r w:rsidR="003F6D46">
        <w:rPr>
          <w:rStyle w:val="CharacterStyle7"/>
          <w:i/>
          <w:u w:val="single"/>
          <w:lang w:val="es-ES" w:eastAsia="es-ES"/>
        </w:rPr>
        <w:t>q</w:t>
      </w:r>
      <w:r w:rsidRPr="003F6D46">
        <w:rPr>
          <w:rStyle w:val="CharacterStyle7"/>
          <w:i/>
          <w:u w:val="single"/>
          <w:lang w:val="es-ES" w:eastAsia="es-ES"/>
        </w:rPr>
        <w:t>ue</w:t>
      </w:r>
      <w:r w:rsidR="003F6D46">
        <w:rPr>
          <w:rStyle w:val="CharacterStyle7"/>
          <w:i/>
          <w:u w:val="single"/>
          <w:lang w:val="es-ES" w:eastAsia="es-ES"/>
        </w:rPr>
        <w:t xml:space="preserve"> juzgue per</w:t>
      </w:r>
      <w:r w:rsidRPr="003F6D46">
        <w:rPr>
          <w:rStyle w:val="CharacterStyle7"/>
          <w:i/>
          <w:u w:val="single"/>
          <w:lang w:val="es-ES" w:eastAsia="es-ES"/>
        </w:rPr>
        <w:t xml:space="preserve">tinentes sobre tránsito y transporte </w:t>
      </w:r>
      <w:r w:rsidRPr="003F6D46">
        <w:rPr>
          <w:rStyle w:val="CharacterStyle7"/>
          <w:i/>
          <w:spacing w:val="-2"/>
          <w:u w:val="single"/>
          <w:lang w:val="es-ES" w:eastAsia="es-ES"/>
        </w:rPr>
        <w:t xml:space="preserve">en el territorio costarricense. </w:t>
      </w:r>
    </w:p>
    <w:p w:rsidR="00A91BA2" w:rsidRDefault="00A91BA2" w:rsidP="003F6D46">
      <w:pPr>
        <w:pStyle w:val="Style12"/>
        <w:numPr>
          <w:ilvl w:val="0"/>
          <w:numId w:val="13"/>
        </w:numPr>
        <w:tabs>
          <w:tab w:val="clear" w:pos="288"/>
          <w:tab w:val="num" w:pos="1152"/>
        </w:tabs>
        <w:kinsoku w:val="0"/>
        <w:autoSpaceDE/>
        <w:autoSpaceDN/>
        <w:ind w:right="864"/>
        <w:jc w:val="both"/>
        <w:rPr>
          <w:rStyle w:val="CharacterStyle7"/>
          <w:i/>
          <w:u w:val="single"/>
          <w:lang w:val="es-ES" w:eastAsia="es-ES"/>
        </w:rPr>
      </w:pPr>
      <w:r>
        <w:rPr>
          <w:rStyle w:val="CharacterStyle7"/>
          <w:i/>
          <w:spacing w:val="8"/>
          <w:u w:val="single"/>
          <w:lang w:val="es-ES" w:eastAsia="es-ES"/>
        </w:rPr>
        <w:t xml:space="preserve">Adoptar las medidas para que se satisfagan, en forma eficiente, las </w:t>
      </w:r>
      <w:r>
        <w:rPr>
          <w:rStyle w:val="CharacterStyle7"/>
          <w:i/>
          <w:u w:val="single"/>
          <w:lang w:val="es-ES" w:eastAsia="es-ES"/>
        </w:rPr>
        <w:t xml:space="preserve">necesidades del tránsito de vehículos y del transporte de personas. </w:t>
      </w:r>
    </w:p>
    <w:p w:rsidR="00A91BA2" w:rsidRDefault="00A91BA2" w:rsidP="003F6D46">
      <w:pPr>
        <w:pStyle w:val="Style12"/>
        <w:numPr>
          <w:ilvl w:val="0"/>
          <w:numId w:val="13"/>
        </w:numPr>
        <w:tabs>
          <w:tab w:val="clear" w:pos="288"/>
          <w:tab w:val="num" w:pos="1152"/>
        </w:tabs>
        <w:kinsoku w:val="0"/>
        <w:autoSpaceDE/>
        <w:autoSpaceDN/>
        <w:spacing w:line="266" w:lineRule="auto"/>
        <w:jc w:val="both"/>
        <w:rPr>
          <w:rStyle w:val="CharacterStyle7"/>
          <w:i/>
          <w:spacing w:val="-1"/>
          <w:u w:val="single"/>
          <w:lang w:val="es-ES" w:eastAsia="es-ES"/>
        </w:rPr>
      </w:pPr>
      <w:r>
        <w:rPr>
          <w:rStyle w:val="CharacterStyle7"/>
          <w:i/>
          <w:spacing w:val="1"/>
          <w:u w:val="single"/>
          <w:lang w:val="es-ES" w:eastAsia="es-ES"/>
        </w:rPr>
        <w:t xml:space="preserve">Realizar los estudios técnicos indispensables para la mayor eficiencia,  </w:t>
      </w:r>
      <w:r>
        <w:rPr>
          <w:rStyle w:val="CharacterStyle7"/>
          <w:i/>
          <w:spacing w:val="-1"/>
          <w:u w:val="single"/>
          <w:lang w:val="es-ES" w:eastAsia="es-ES"/>
        </w:rPr>
        <w:t xml:space="preserve">continuidad y seguridad de los servicios públicos. </w:t>
      </w:r>
    </w:p>
    <w:p w:rsidR="00A91BA2" w:rsidRDefault="00A91BA2" w:rsidP="003F6D46">
      <w:pPr>
        <w:pStyle w:val="Style11"/>
        <w:kinsoku w:val="0"/>
        <w:autoSpaceDE/>
        <w:autoSpaceDN/>
        <w:ind w:right="936"/>
        <w:rPr>
          <w:rStyle w:val="CharacterStyle7"/>
          <w:i/>
          <w:lang w:val="es-ES" w:eastAsia="es-ES"/>
        </w:rPr>
      </w:pPr>
      <w:r>
        <w:rPr>
          <w:rStyle w:val="CharacterStyle7"/>
          <w:i/>
          <w:spacing w:val="13"/>
          <w:u w:val="single"/>
          <w:lang w:val="es-ES" w:eastAsia="es-ES"/>
        </w:rPr>
        <w:t xml:space="preserve">Para atender estas funciones, en el Ministerio de Obras Públicas y </w:t>
      </w:r>
      <w:r>
        <w:rPr>
          <w:rStyle w:val="CharacterStyle7"/>
          <w:i/>
          <w:spacing w:val="2"/>
          <w:u w:val="single"/>
          <w:lang w:val="es-ES" w:eastAsia="es-ES"/>
        </w:rPr>
        <w:t>Transportes existirán los órganos internos necesarios."</w:t>
      </w:r>
      <w:r>
        <w:rPr>
          <w:rStyle w:val="CharacterStyle7"/>
          <w:i/>
          <w:spacing w:val="2"/>
          <w:lang w:val="es-ES" w:eastAsia="es-ES"/>
        </w:rPr>
        <w:t xml:space="preserve"> (El subrayado no es </w:t>
      </w:r>
      <w:r>
        <w:rPr>
          <w:rStyle w:val="CharacterStyle7"/>
          <w:i/>
          <w:lang w:val="es-ES" w:eastAsia="es-ES"/>
        </w:rPr>
        <w:t>del original)</w:t>
      </w:r>
    </w:p>
    <w:p w:rsidR="00A91BA2" w:rsidRDefault="00A91BA2">
      <w:pPr>
        <w:pStyle w:val="Style7"/>
        <w:kinsoku w:val="0"/>
        <w:autoSpaceDE/>
        <w:autoSpaceDN/>
        <w:adjustRightInd/>
        <w:spacing w:before="612" w:after="216" w:line="271" w:lineRule="auto"/>
        <w:jc w:val="center"/>
        <w:rPr>
          <w:spacing w:val="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Conforme a lo expuesto, el acto objeto de impugnación se encuadra plenamente dentro de</w:t>
      </w:r>
      <w:r>
        <w:rPr>
          <w:spacing w:val="-2"/>
          <w:w w:val="105"/>
          <w:lang w:val="es-ES" w:eastAsia="es-ES"/>
        </w:rPr>
        <w:br/>
      </w:r>
      <w:r>
        <w:rPr>
          <w:spacing w:val="4"/>
          <w:w w:val="105"/>
          <w:lang w:val="es-ES" w:eastAsia="es-ES"/>
        </w:rPr>
        <w:t>las potestades, competencias, atribuciones y actuaciones pertinentes y necesarias del</w:t>
      </w:r>
    </w:p>
    <w:p w:rsidR="003F6D46" w:rsidRDefault="003F6D46">
      <w:pPr>
        <w:pStyle w:val="Style7"/>
        <w:tabs>
          <w:tab w:val="right" w:pos="9576"/>
        </w:tabs>
        <w:kinsoku w:val="0"/>
        <w:autoSpaceDE/>
        <w:autoSpaceDN/>
        <w:adjustRightInd/>
        <w:spacing w:line="200" w:lineRule="exact"/>
        <w:ind w:left="7344"/>
        <w:rPr>
          <w:rFonts w:ascii="Garamond" w:hAnsi="Garamond" w:cs="Garamond"/>
          <w:spacing w:val="-2"/>
          <w:sz w:val="17"/>
          <w:szCs w:val="17"/>
          <w:lang w:val="es-ES" w:eastAsia="es-ES"/>
        </w:rPr>
      </w:pPr>
    </w:p>
    <w:p w:rsidR="003F6D46" w:rsidRDefault="003F6D46">
      <w:pPr>
        <w:pStyle w:val="Style7"/>
        <w:tabs>
          <w:tab w:val="right" w:pos="9576"/>
        </w:tabs>
        <w:kinsoku w:val="0"/>
        <w:autoSpaceDE/>
        <w:autoSpaceDN/>
        <w:adjustRightInd/>
        <w:spacing w:line="200" w:lineRule="exact"/>
        <w:ind w:left="7344"/>
        <w:rPr>
          <w:rFonts w:ascii="Garamond" w:hAnsi="Garamond" w:cs="Garamond"/>
          <w:spacing w:val="-2"/>
          <w:sz w:val="17"/>
          <w:szCs w:val="17"/>
          <w:lang w:val="es-ES" w:eastAsia="es-ES"/>
        </w:rPr>
      </w:pPr>
    </w:p>
    <w:p w:rsidR="00A91BA2" w:rsidRDefault="00A91BA2">
      <w:pPr>
        <w:pStyle w:val="Style7"/>
        <w:tabs>
          <w:tab w:val="right" w:pos="9576"/>
        </w:tabs>
        <w:kinsoku w:val="0"/>
        <w:autoSpaceDE/>
        <w:autoSpaceDN/>
        <w:adjustRightInd/>
        <w:spacing w:line="200" w:lineRule="exact"/>
        <w:ind w:left="7344"/>
        <w:rPr>
          <w:rFonts w:ascii="Bookman Old Style" w:hAnsi="Bookman Old Style" w:cs="Bookman Old Style"/>
          <w:b/>
          <w:bCs/>
          <w:w w:val="85"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3F6D46" w:rsidRDefault="003F6D46">
      <w:pPr>
        <w:pStyle w:val="Style7"/>
        <w:kinsoku w:val="0"/>
        <w:autoSpaceDE/>
        <w:autoSpaceDN/>
        <w:adjustRightInd/>
        <w:spacing w:line="268" w:lineRule="auto"/>
        <w:ind w:right="1080"/>
        <w:jc w:val="both"/>
        <w:rPr>
          <w:spacing w:val="-1"/>
          <w:w w:val="105"/>
          <w:lang w:val="es-ES" w:eastAsia="es-ES"/>
        </w:rPr>
      </w:pPr>
    </w:p>
    <w:p w:rsidR="003F6D46" w:rsidRDefault="003F6D46">
      <w:pPr>
        <w:pStyle w:val="Style7"/>
        <w:kinsoku w:val="0"/>
        <w:autoSpaceDE/>
        <w:autoSpaceDN/>
        <w:adjustRightInd/>
        <w:spacing w:line="268" w:lineRule="auto"/>
        <w:ind w:right="1080"/>
        <w:jc w:val="both"/>
        <w:rPr>
          <w:spacing w:val="-1"/>
          <w:w w:val="105"/>
          <w:lang w:val="es-ES" w:eastAsia="es-ES"/>
        </w:rPr>
      </w:pPr>
    </w:p>
    <w:p w:rsidR="003F6D46" w:rsidRDefault="003F6D46">
      <w:pPr>
        <w:pStyle w:val="Style7"/>
        <w:kinsoku w:val="0"/>
        <w:autoSpaceDE/>
        <w:autoSpaceDN/>
        <w:adjustRightInd/>
        <w:spacing w:line="268" w:lineRule="auto"/>
        <w:ind w:right="1080"/>
        <w:jc w:val="both"/>
        <w:rPr>
          <w:spacing w:val="-1"/>
          <w:w w:val="105"/>
          <w:lang w:val="es-ES" w:eastAsia="es-ES"/>
        </w:rPr>
      </w:pPr>
    </w:p>
    <w:p w:rsidR="003F6D46" w:rsidRDefault="003F6D46">
      <w:pPr>
        <w:pStyle w:val="Style7"/>
        <w:kinsoku w:val="0"/>
        <w:autoSpaceDE/>
        <w:autoSpaceDN/>
        <w:adjustRightInd/>
        <w:spacing w:line="268" w:lineRule="auto"/>
        <w:ind w:right="1080"/>
        <w:jc w:val="both"/>
        <w:rPr>
          <w:spacing w:val="-1"/>
          <w:w w:val="105"/>
          <w:lang w:val="es-ES" w:eastAsia="es-ES"/>
        </w:rPr>
      </w:pPr>
    </w:p>
    <w:p w:rsidR="00A91BA2" w:rsidRPr="003F6D46" w:rsidRDefault="00A91BA2">
      <w:pPr>
        <w:pStyle w:val="Style7"/>
        <w:kinsoku w:val="0"/>
        <w:autoSpaceDE/>
        <w:autoSpaceDN/>
        <w:adjustRightInd/>
        <w:spacing w:line="268" w:lineRule="auto"/>
        <w:ind w:right="1080"/>
        <w:jc w:val="both"/>
        <w:rPr>
          <w:b/>
          <w:i/>
          <w:iCs/>
          <w:sz w:val="27"/>
          <w:szCs w:val="27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Consejo de Transporte Público. Razones por las cuales </w:t>
      </w:r>
      <w:r>
        <w:rPr>
          <w:i/>
          <w:iCs/>
          <w:spacing w:val="-1"/>
          <w:lang w:val="es-ES" w:eastAsia="es-ES"/>
        </w:rPr>
        <w:t xml:space="preserve">—adicionalmente a lo primario </w:t>
      </w:r>
      <w:r>
        <w:rPr>
          <w:i/>
          <w:iCs/>
          <w:spacing w:val="7"/>
          <w:lang w:val="es-ES" w:eastAsia="es-ES"/>
        </w:rPr>
        <w:t xml:space="preserve">apuntado- </w:t>
      </w:r>
      <w:r>
        <w:rPr>
          <w:spacing w:val="7"/>
          <w:w w:val="105"/>
          <w:lang w:val="es-ES" w:eastAsia="es-ES"/>
        </w:rPr>
        <w:t xml:space="preserve">no se puede estimar como procedente el Recurso de marras. </w:t>
      </w:r>
      <w:r w:rsidRPr="003F6D46">
        <w:rPr>
          <w:b/>
          <w:i/>
          <w:iCs/>
          <w:spacing w:val="7"/>
          <w:sz w:val="27"/>
          <w:szCs w:val="27"/>
          <w:lang w:val="es-ES" w:eastAsia="es-ES"/>
        </w:rPr>
        <w:t xml:space="preserve">Según lo </w:t>
      </w:r>
      <w:r w:rsidRPr="003F6D46">
        <w:rPr>
          <w:b/>
          <w:i/>
          <w:iCs/>
          <w:spacing w:val="3"/>
          <w:sz w:val="27"/>
          <w:szCs w:val="27"/>
          <w:lang w:val="es-ES" w:eastAsia="es-ES"/>
        </w:rPr>
        <w:t xml:space="preserve">evidenciado tenemos que la prestación del Servicio Público de Transporte de </w:t>
      </w:r>
      <w:r w:rsidRPr="003F6D46">
        <w:rPr>
          <w:b/>
          <w:i/>
          <w:iCs/>
          <w:spacing w:val="-1"/>
          <w:sz w:val="27"/>
          <w:szCs w:val="27"/>
          <w:lang w:val="es-ES" w:eastAsia="es-ES"/>
        </w:rPr>
        <w:t xml:space="preserve">Personas se encuentra regulada por el Estado, el cual debe ejercer un poder de </w:t>
      </w:r>
      <w:r w:rsidRPr="003F6D46">
        <w:rPr>
          <w:b/>
          <w:i/>
          <w:iCs/>
          <w:spacing w:val="6"/>
          <w:sz w:val="27"/>
          <w:szCs w:val="27"/>
          <w:lang w:val="es-ES" w:eastAsia="es-ES"/>
        </w:rPr>
        <w:t xml:space="preserve">dirección, control, vigilancia, orden y sanción frente aquellos a quienes ha </w:t>
      </w:r>
      <w:r w:rsidRPr="003F6D46">
        <w:rPr>
          <w:b/>
          <w:i/>
          <w:iCs/>
          <w:spacing w:val="12"/>
          <w:sz w:val="27"/>
          <w:szCs w:val="27"/>
          <w:lang w:val="es-ES" w:eastAsia="es-ES"/>
        </w:rPr>
        <w:t xml:space="preserve">delegado su prestación, ostenten éstos la condición de concesionarios o </w:t>
      </w:r>
      <w:r w:rsidRPr="003F6D46">
        <w:rPr>
          <w:b/>
          <w:i/>
          <w:iCs/>
          <w:sz w:val="27"/>
          <w:szCs w:val="27"/>
          <w:lang w:val="es-ES" w:eastAsia="es-ES"/>
        </w:rPr>
        <w:t>permisionarios.</w:t>
      </w:r>
    </w:p>
    <w:p w:rsidR="00A91BA2" w:rsidRDefault="00A91BA2">
      <w:pPr>
        <w:pStyle w:val="Style13"/>
        <w:kinsoku w:val="0"/>
        <w:autoSpaceDE/>
        <w:autoSpaceDN/>
        <w:spacing w:before="540"/>
        <w:ind w:right="1080"/>
        <w:rPr>
          <w:spacing w:val="-3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Así las cosas, y según se desprende del acuerdo aquí recurrido, la Administración </w:t>
      </w:r>
      <w:r>
        <w:rPr>
          <w:spacing w:val="-4"/>
          <w:w w:val="105"/>
          <w:lang w:val="es-ES" w:eastAsia="es-ES"/>
        </w:rPr>
        <w:t xml:space="preserve">circunscribió su actuación dentro de las competencias y atribuciones otorgadas por Ley al </w:t>
      </w:r>
      <w:r>
        <w:rPr>
          <w:spacing w:val="-3"/>
          <w:w w:val="105"/>
          <w:lang w:val="es-ES" w:eastAsia="es-ES"/>
        </w:rPr>
        <w:t>Consejo de Transporte Público, como rector de las políticas de transporte público.</w:t>
      </w:r>
    </w:p>
    <w:p w:rsidR="00A91BA2" w:rsidRDefault="00A91BA2">
      <w:pPr>
        <w:pStyle w:val="Style13"/>
        <w:kinsoku w:val="0"/>
        <w:autoSpaceDE/>
        <w:autoSpaceDN/>
        <w:spacing w:before="468"/>
        <w:ind w:right="108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Y en ese tanto, no es de recibo el argumento referido que presenta la Empresa Recurrente, dado que el Consejo de Transporte Público está ejerciendo una actividad de dirección y </w:t>
      </w:r>
      <w:r>
        <w:rPr>
          <w:spacing w:val="-4"/>
          <w:w w:val="105"/>
          <w:lang w:val="es-ES" w:eastAsia="es-ES"/>
        </w:rPr>
        <w:t>vigilancia en el marco de sus competencias con el fin de ordenar la operación del Servicio Público en forma debida.</w:t>
      </w:r>
    </w:p>
    <w:p w:rsidR="00A91BA2" w:rsidRDefault="00A91BA2">
      <w:pPr>
        <w:pStyle w:val="Style13"/>
        <w:kinsoku w:val="0"/>
        <w:autoSpaceDE/>
        <w:autoSpaceDN/>
        <w:spacing w:before="432"/>
        <w:ind w:right="108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Unido a lo anterior, la </w:t>
      </w:r>
      <w:r>
        <w:rPr>
          <w:i/>
          <w:iCs/>
          <w:lang w:val="es-ES" w:eastAsia="es-ES"/>
        </w:rPr>
        <w:t xml:space="preserve">Determinación de Reglas Claras </w:t>
      </w:r>
      <w:r>
        <w:rPr>
          <w:w w:val="105"/>
          <w:lang w:val="es-ES" w:eastAsia="es-ES"/>
        </w:rPr>
        <w:t xml:space="preserve">sobre aspectos técnicos como los </w:t>
      </w:r>
      <w:r>
        <w:rPr>
          <w:spacing w:val="-2"/>
          <w:w w:val="105"/>
          <w:lang w:val="es-ES" w:eastAsia="es-ES"/>
        </w:rPr>
        <w:t xml:space="preserve">que conlleva el Acuerdo objetado, es conteste con lo que manda la Ley No. 8220 y sus </w:t>
      </w:r>
      <w:r>
        <w:rPr>
          <w:spacing w:val="-4"/>
          <w:w w:val="105"/>
          <w:lang w:val="es-ES" w:eastAsia="es-ES"/>
        </w:rPr>
        <w:t>Reformas, en sus numerales 4 y 5, los cuales disponen: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288"/>
        <w:ind w:left="504"/>
        <w:rPr>
          <w:b/>
          <w:i/>
          <w:iCs/>
          <w:spacing w:val="3"/>
          <w:lang w:val="es-ES" w:eastAsia="es-ES"/>
        </w:rPr>
      </w:pPr>
      <w:r w:rsidRPr="003F6D46">
        <w:rPr>
          <w:b/>
          <w:i/>
          <w:iCs/>
          <w:spacing w:val="3"/>
          <w:lang w:val="es-ES" w:eastAsia="es-ES"/>
        </w:rPr>
        <w:t>Artículo 4.- Publicidad de los Trámites y Sujeción a la Ley</w:t>
      </w:r>
    </w:p>
    <w:p w:rsidR="00A91BA2" w:rsidRDefault="00A91BA2">
      <w:pPr>
        <w:pStyle w:val="Style7"/>
        <w:kinsoku w:val="0"/>
        <w:autoSpaceDE/>
        <w:autoSpaceDN/>
        <w:adjustRightInd/>
        <w:spacing w:before="324" w:line="268" w:lineRule="auto"/>
        <w:ind w:left="576" w:right="180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Todo trámite o requisito, con independencia de su fuente normativa, para que </w:t>
      </w:r>
      <w:r>
        <w:rPr>
          <w:spacing w:val="-4"/>
          <w:w w:val="105"/>
          <w:lang w:val="es-ES" w:eastAsia="es-ES"/>
        </w:rPr>
        <w:t>pueda exigirse al administrado deberá:</w:t>
      </w:r>
    </w:p>
    <w:p w:rsidR="00A91BA2" w:rsidRDefault="00A91BA2">
      <w:pPr>
        <w:pStyle w:val="Style7"/>
        <w:numPr>
          <w:ilvl w:val="0"/>
          <w:numId w:val="14"/>
        </w:numPr>
        <w:tabs>
          <w:tab w:val="clear" w:pos="216"/>
          <w:tab w:val="num" w:pos="864"/>
        </w:tabs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Constar en una ley, un decreto ejecutivo o un reglamento.</w:t>
      </w:r>
    </w:p>
    <w:p w:rsidR="00A91BA2" w:rsidRDefault="00A91BA2" w:rsidP="003F6D46">
      <w:pPr>
        <w:pStyle w:val="Style7"/>
        <w:numPr>
          <w:ilvl w:val="0"/>
          <w:numId w:val="14"/>
        </w:numPr>
        <w:tabs>
          <w:tab w:val="clear" w:pos="216"/>
          <w:tab w:val="num" w:pos="864"/>
          <w:tab w:val="left" w:pos="993"/>
        </w:tabs>
        <w:kinsoku w:val="0"/>
        <w:autoSpaceDE/>
        <w:autoSpaceDN/>
        <w:adjustRightInd/>
        <w:spacing w:before="324" w:line="273" w:lineRule="auto"/>
        <w:ind w:left="709" w:right="1800" w:firstLine="0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Estar publicado en el diario oficial La Gaceta junto con el procedimiento a </w:t>
      </w:r>
      <w:r>
        <w:rPr>
          <w:w w:val="105"/>
          <w:lang w:val="es-ES" w:eastAsia="es-ES"/>
        </w:rPr>
        <w:t xml:space="preserve">seguir, los instructivos, manuales, formularios y demás documentos </w:t>
      </w:r>
      <w:r>
        <w:rPr>
          <w:spacing w:val="-4"/>
          <w:w w:val="105"/>
          <w:lang w:val="es-ES" w:eastAsia="es-ES"/>
        </w:rPr>
        <w:t xml:space="preserve">correspondientes y estar ubicado en un lugar visible dentro de la institución. </w:t>
      </w:r>
      <w:r>
        <w:rPr>
          <w:spacing w:val="-1"/>
          <w:w w:val="105"/>
          <w:lang w:val="es-ES" w:eastAsia="es-ES"/>
        </w:rPr>
        <w:t xml:space="preserve">Asimismo, en un diario de circulación nacional deberá publicarse un aviso </w:t>
      </w:r>
      <w:r>
        <w:rPr>
          <w:spacing w:val="-4"/>
          <w:w w:val="105"/>
          <w:lang w:val="es-ES" w:eastAsia="es-ES"/>
        </w:rPr>
        <w:t>referido a dicha publicación.</w:t>
      </w:r>
    </w:p>
    <w:p w:rsidR="00A91BA2" w:rsidRDefault="00A91BA2" w:rsidP="003F6D46">
      <w:pPr>
        <w:pStyle w:val="Style7"/>
        <w:kinsoku w:val="0"/>
        <w:autoSpaceDE/>
        <w:autoSpaceDN/>
        <w:adjustRightInd/>
        <w:spacing w:before="324" w:line="266" w:lineRule="auto"/>
        <w:ind w:left="709" w:right="180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Sin perjuicio de lo anterior, dichos trámites o requisitos podrán ser divulgados </w:t>
      </w:r>
      <w:r>
        <w:rPr>
          <w:spacing w:val="-4"/>
          <w:w w:val="105"/>
          <w:lang w:val="es-ES" w:eastAsia="es-ES"/>
        </w:rPr>
        <w:t>en medios electrónicos.</w:t>
      </w:r>
    </w:p>
    <w:p w:rsidR="00A91BA2" w:rsidRDefault="00A91BA2" w:rsidP="003F6D46">
      <w:pPr>
        <w:pStyle w:val="Style7"/>
        <w:kinsoku w:val="0"/>
        <w:autoSpaceDE/>
        <w:autoSpaceDN/>
        <w:adjustRightInd/>
        <w:spacing w:before="288" w:line="280" w:lineRule="auto"/>
        <w:ind w:left="709" w:right="994"/>
        <w:jc w:val="both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>La oficina de información al ciudadano de las instituciones será la encargada</w:t>
      </w:r>
      <w:r>
        <w:rPr>
          <w:w w:val="105"/>
          <w:lang w:val="es-ES" w:eastAsia="es-ES"/>
        </w:rPr>
        <w:br/>
      </w:r>
      <w:r>
        <w:rPr>
          <w:spacing w:val="-2"/>
          <w:w w:val="105"/>
          <w:lang w:val="es-ES" w:eastAsia="es-ES"/>
        </w:rPr>
        <w:t>de explicarle al usuario los requisitos y el procedimiento para el otorgamiento</w:t>
      </w:r>
    </w:p>
    <w:p w:rsidR="00A91BA2" w:rsidRDefault="00A91BA2">
      <w:pPr>
        <w:pStyle w:val="Style7"/>
        <w:tabs>
          <w:tab w:val="right" w:pos="9485"/>
        </w:tabs>
        <w:kinsoku w:val="0"/>
        <w:autoSpaceDE/>
        <w:autoSpaceDN/>
        <w:adjustRightInd/>
        <w:spacing w:before="180" w:after="108"/>
        <w:ind w:left="7128"/>
        <w:rPr>
          <w:rFonts w:ascii="Garamond" w:hAnsi="Garamond" w:cs="Garamond"/>
          <w:sz w:val="17"/>
          <w:szCs w:val="17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Pr="00495AAC" w:rsidRDefault="00A91BA2">
      <w:pPr>
        <w:spacing w:after="6"/>
        <w:ind w:left="9288" w:right="19"/>
        <w:rPr>
          <w:lang w:val="es-CR"/>
        </w:rPr>
      </w:pPr>
    </w:p>
    <w:p w:rsidR="00A91BA2" w:rsidRDefault="00A91BA2" w:rsidP="003F6D46">
      <w:pPr>
        <w:pStyle w:val="Style3"/>
        <w:kinsoku w:val="0"/>
        <w:autoSpaceDE/>
        <w:autoSpaceDN/>
        <w:spacing w:before="0" w:line="276" w:lineRule="auto"/>
        <w:ind w:left="709" w:right="994"/>
        <w:rPr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lastRenderedPageBreak/>
        <w:t>de</w:t>
      </w:r>
      <w:proofErr w:type="gramEnd"/>
      <w:r>
        <w:rPr>
          <w:spacing w:val="-2"/>
          <w:w w:val="105"/>
          <w:lang w:val="es-ES" w:eastAsia="es-ES"/>
        </w:rPr>
        <w:t xml:space="preserve"> solicitudes, permisos, licencias o autorizaciones. En caso de no contar con </w:t>
      </w:r>
      <w:r>
        <w:rPr>
          <w:spacing w:val="-4"/>
          <w:w w:val="105"/>
          <w:lang w:val="es-ES" w:eastAsia="es-ES"/>
        </w:rPr>
        <w:t xml:space="preserve">esa oficina, la institución deberá designar un departamento o una persona para </w:t>
      </w:r>
      <w:r>
        <w:rPr>
          <w:w w:val="105"/>
          <w:lang w:val="es-ES" w:eastAsia="es-ES"/>
        </w:rPr>
        <w:t>este fin.</w:t>
      </w:r>
    </w:p>
    <w:p w:rsidR="003F6D46" w:rsidRDefault="00A91BA2" w:rsidP="003F6D46">
      <w:pPr>
        <w:pStyle w:val="Style7"/>
        <w:kinsoku w:val="0"/>
        <w:autoSpaceDE/>
        <w:autoSpaceDN/>
        <w:adjustRightInd/>
        <w:spacing w:before="252" w:line="273" w:lineRule="auto"/>
        <w:ind w:left="709" w:right="994"/>
        <w:jc w:val="both"/>
        <w:rPr>
          <w:i/>
          <w:iCs/>
          <w:lang w:val="es-ES" w:eastAsia="es-ES"/>
        </w:rPr>
      </w:pPr>
      <w:r>
        <w:rPr>
          <w:i/>
          <w:iCs/>
          <w:spacing w:val="3"/>
          <w:lang w:val="es-ES" w:eastAsia="es-ES"/>
        </w:rPr>
        <w:t xml:space="preserve">(Así reformado por el artículo 1° de la ley N° 8990 del 27 de setiembre del </w:t>
      </w:r>
      <w:r>
        <w:rPr>
          <w:i/>
          <w:iCs/>
          <w:lang w:val="es-ES" w:eastAsia="es-ES"/>
        </w:rPr>
        <w:t>2011)</w:t>
      </w:r>
    </w:p>
    <w:p w:rsidR="003F6D46" w:rsidRDefault="003F6D46" w:rsidP="003F6D46">
      <w:pPr>
        <w:pStyle w:val="Style7"/>
        <w:kinsoku w:val="0"/>
        <w:autoSpaceDE/>
        <w:autoSpaceDN/>
        <w:adjustRightInd/>
        <w:spacing w:before="252" w:line="273" w:lineRule="auto"/>
        <w:ind w:left="709" w:right="994"/>
        <w:jc w:val="both"/>
        <w:rPr>
          <w:i/>
          <w:iCs/>
          <w:lang w:val="es-ES" w:eastAsia="es-ES"/>
        </w:rPr>
      </w:pPr>
      <w:r>
        <w:rPr>
          <w:i/>
          <w:iCs/>
          <w:lang w:val="es-ES" w:eastAsia="es-ES"/>
        </w:rPr>
        <w:t>------</w:t>
      </w:r>
    </w:p>
    <w:p w:rsidR="00A91BA2" w:rsidRPr="003F6D46" w:rsidRDefault="00A91BA2" w:rsidP="003F6D46">
      <w:pPr>
        <w:pStyle w:val="Style7"/>
        <w:kinsoku w:val="0"/>
        <w:autoSpaceDE/>
        <w:autoSpaceDN/>
        <w:adjustRightInd/>
        <w:spacing w:before="252" w:line="273" w:lineRule="auto"/>
        <w:ind w:left="709" w:right="994"/>
        <w:jc w:val="both"/>
        <w:rPr>
          <w:b/>
          <w:i/>
          <w:iCs/>
          <w:spacing w:val="3"/>
          <w:lang w:val="es-ES" w:eastAsia="es-ES"/>
        </w:rPr>
      </w:pPr>
      <w:r w:rsidRPr="003F6D46">
        <w:rPr>
          <w:b/>
          <w:i/>
          <w:iCs/>
          <w:spacing w:val="3"/>
          <w:lang w:val="es-ES" w:eastAsia="es-ES"/>
        </w:rPr>
        <w:t>Artículo 5.- Obligación de Informar sobre el Trámite</w:t>
      </w:r>
    </w:p>
    <w:p w:rsidR="00A91BA2" w:rsidRDefault="00A91BA2" w:rsidP="003F6D46">
      <w:pPr>
        <w:pStyle w:val="Style3"/>
        <w:kinsoku w:val="0"/>
        <w:autoSpaceDE/>
        <w:autoSpaceDN/>
        <w:spacing w:before="324"/>
        <w:ind w:left="709" w:right="99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Todo funcionario, entidad u órgano público estará obligado a proveerle </w:t>
      </w:r>
      <w:proofErr w:type="gramStart"/>
      <w:r>
        <w:rPr>
          <w:spacing w:val="-1"/>
          <w:w w:val="105"/>
          <w:lang w:val="es-ES" w:eastAsia="es-ES"/>
        </w:rPr>
        <w:t xml:space="preserve">al </w:t>
      </w:r>
      <w:r>
        <w:rPr>
          <w:spacing w:val="-5"/>
          <w:w w:val="105"/>
          <w:lang w:val="es-ES" w:eastAsia="es-ES"/>
        </w:rPr>
        <w:t>administrado</w:t>
      </w:r>
      <w:proofErr w:type="gramEnd"/>
      <w:r>
        <w:rPr>
          <w:spacing w:val="-5"/>
          <w:w w:val="105"/>
          <w:lang w:val="es-ES" w:eastAsia="es-ES"/>
        </w:rPr>
        <w:t xml:space="preserve"> información sobre los trámites y requisitos que se realicen en la </w:t>
      </w:r>
      <w:r>
        <w:rPr>
          <w:spacing w:val="-4"/>
          <w:w w:val="105"/>
          <w:lang w:val="es-ES" w:eastAsia="es-ES"/>
        </w:rPr>
        <w:t xml:space="preserve">respectiva unidad administrativa o dependencia. Para estos efectos, no podrá </w:t>
      </w:r>
      <w:r>
        <w:rPr>
          <w:spacing w:val="-3"/>
          <w:w w:val="105"/>
          <w:lang w:val="es-ES" w:eastAsia="es-ES"/>
        </w:rPr>
        <w:t xml:space="preserve">exigirle la presencia física al administrado, salvo en los casos en que la ley </w:t>
      </w:r>
      <w:r>
        <w:rPr>
          <w:spacing w:val="-4"/>
          <w:w w:val="105"/>
          <w:lang w:val="es-ES" w:eastAsia="es-ES"/>
        </w:rPr>
        <w:t>expresamente lo requiera.</w:t>
      </w:r>
    </w:p>
    <w:p w:rsidR="00A91BA2" w:rsidRDefault="00A91BA2" w:rsidP="003F6D46">
      <w:pPr>
        <w:pStyle w:val="Style3"/>
        <w:kinsoku w:val="0"/>
        <w:autoSpaceDE/>
        <w:autoSpaceDN/>
        <w:spacing w:line="276" w:lineRule="auto"/>
        <w:ind w:left="709" w:right="994"/>
        <w:rPr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Para la rastreabilidad y el control de los documentos al presentarse por primera </w:t>
      </w:r>
      <w:r>
        <w:rPr>
          <w:spacing w:val="-3"/>
          <w:w w:val="105"/>
          <w:lang w:val="es-ES" w:eastAsia="es-ES"/>
        </w:rPr>
        <w:t xml:space="preserve">vez ante cualquier entidad u órgano público, se creará un expediente numerado </w:t>
      </w:r>
      <w:r>
        <w:rPr>
          <w:w w:val="105"/>
          <w:lang w:val="es-ES" w:eastAsia="es-ES"/>
        </w:rPr>
        <w:t xml:space="preserve">y foliado. En el caso de documentos físicos se deberá incluir una hoja de </w:t>
      </w:r>
      <w:r>
        <w:rPr>
          <w:spacing w:val="-6"/>
          <w:w w:val="105"/>
          <w:lang w:val="es-ES" w:eastAsia="es-ES"/>
        </w:rPr>
        <w:t xml:space="preserve">control con el nombre completo del funcionario o funcionarios responsables, la </w:t>
      </w:r>
      <w:r>
        <w:rPr>
          <w:spacing w:val="6"/>
          <w:w w:val="105"/>
          <w:lang w:val="es-ES" w:eastAsia="es-ES"/>
        </w:rPr>
        <w:t xml:space="preserve">fecha de ingreso a cada departamento asignado y el estado de trámite </w:t>
      </w:r>
      <w:r>
        <w:rPr>
          <w:spacing w:val="-1"/>
          <w:w w:val="105"/>
          <w:lang w:val="es-ES" w:eastAsia="es-ES"/>
        </w:rPr>
        <w:t xml:space="preserve">actualizado. En el caso de documentos electrónicos, al administrado se le asignará un código para el acceso y seguimiento del expediente electrónico o </w:t>
      </w:r>
      <w:r>
        <w:rPr>
          <w:spacing w:val="-6"/>
          <w:w w:val="105"/>
          <w:lang w:val="es-ES" w:eastAsia="es-ES"/>
        </w:rPr>
        <w:t xml:space="preserve">su reporte, el cual mostrará una bitácora de trámite con la misma información </w:t>
      </w:r>
      <w:r>
        <w:rPr>
          <w:spacing w:val="-5"/>
          <w:w w:val="105"/>
          <w:lang w:val="es-ES" w:eastAsia="es-ES"/>
        </w:rPr>
        <w:t>consignada en la hoja de control.</w:t>
      </w:r>
    </w:p>
    <w:p w:rsidR="00A91BA2" w:rsidRDefault="00A91BA2" w:rsidP="003F6D46">
      <w:pPr>
        <w:pStyle w:val="Style3"/>
        <w:kinsoku w:val="0"/>
        <w:autoSpaceDE/>
        <w:autoSpaceDN/>
        <w:spacing w:before="324" w:line="276" w:lineRule="auto"/>
        <w:ind w:left="709" w:right="994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Cuando un ente, órgano o funcionario público establezca trámites y requisitos </w:t>
      </w:r>
      <w:r>
        <w:rPr>
          <w:spacing w:val="-2"/>
          <w:w w:val="105"/>
          <w:lang w:val="es-ES" w:eastAsia="es-ES"/>
        </w:rPr>
        <w:t xml:space="preserve">para el administrado, estará obligado a indicarle el artículo de la norma legal </w:t>
      </w:r>
      <w:r>
        <w:rPr>
          <w:spacing w:val="-3"/>
          <w:w w:val="105"/>
          <w:lang w:val="es-ES" w:eastAsia="es-ES"/>
        </w:rPr>
        <w:t>que sustenta dicho trámite o requisito, así como la fecha de su publicación.</w:t>
      </w:r>
    </w:p>
    <w:p w:rsidR="00A91BA2" w:rsidRDefault="00A91BA2" w:rsidP="003F6D46">
      <w:pPr>
        <w:pStyle w:val="Style3"/>
        <w:kinsoku w:val="0"/>
        <w:autoSpaceDE/>
        <w:autoSpaceDN/>
        <w:ind w:left="709" w:right="994"/>
        <w:rPr>
          <w:spacing w:val="-6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Para garantizar uniformidad en los trámites e informar debidamente al </w:t>
      </w:r>
      <w:r>
        <w:rPr>
          <w:spacing w:val="-3"/>
          <w:w w:val="105"/>
          <w:lang w:val="es-ES" w:eastAsia="es-ES"/>
        </w:rPr>
        <w:t xml:space="preserve">administrado, las entidades o los órganos públicos, además, expondrán en un lugar visible y divulgarán por medios electrónicos, cuando estén a su alcance, </w:t>
      </w:r>
      <w:r>
        <w:rPr>
          <w:spacing w:val="-1"/>
          <w:w w:val="105"/>
          <w:lang w:val="es-ES" w:eastAsia="es-ES"/>
        </w:rPr>
        <w:t xml:space="preserve">los trámites que efectúan y los requisitos que solicitan, apegados al artículo 4 </w:t>
      </w:r>
      <w:r>
        <w:rPr>
          <w:spacing w:val="-6"/>
          <w:w w:val="105"/>
          <w:lang w:val="es-ES" w:eastAsia="es-ES"/>
        </w:rPr>
        <w:t>de esta ley.</w:t>
      </w:r>
    </w:p>
    <w:p w:rsidR="00A91BA2" w:rsidRDefault="00A91BA2" w:rsidP="003F6D46">
      <w:pPr>
        <w:pStyle w:val="Style7"/>
        <w:kinsoku w:val="0"/>
        <w:autoSpaceDE/>
        <w:autoSpaceDN/>
        <w:adjustRightInd/>
        <w:spacing w:before="252" w:after="756" w:line="264" w:lineRule="auto"/>
        <w:ind w:left="709" w:right="994"/>
        <w:jc w:val="both"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(Así reformado por el Artículo 1° de la Ley N° 8990 del 27 de Setiembre del </w:t>
      </w:r>
      <w:r>
        <w:rPr>
          <w:i/>
          <w:iCs/>
          <w:lang w:val="es-ES" w:eastAsia="es-ES"/>
        </w:rPr>
        <w:t>2011)</w:t>
      </w:r>
    </w:p>
    <w:p w:rsidR="00A91BA2" w:rsidRDefault="00A91BA2">
      <w:pPr>
        <w:pStyle w:val="Style7"/>
        <w:tabs>
          <w:tab w:val="right" w:pos="8923"/>
        </w:tabs>
        <w:kinsoku w:val="0"/>
        <w:autoSpaceDE/>
        <w:autoSpaceDN/>
        <w:adjustRightInd/>
        <w:spacing w:line="228" w:lineRule="auto"/>
        <w:ind w:left="6624"/>
        <w:rPr>
          <w:rFonts w:ascii="Garamond" w:hAnsi="Garamond" w:cs="Garamond"/>
          <w:sz w:val="17"/>
          <w:szCs w:val="17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3F6D46" w:rsidRDefault="003F6D46">
      <w:pPr>
        <w:pStyle w:val="Style14"/>
        <w:kinsoku w:val="0"/>
        <w:autoSpaceDE/>
        <w:autoSpaceDN/>
        <w:ind w:right="1008"/>
        <w:rPr>
          <w:spacing w:val="-2"/>
          <w:w w:val="105"/>
          <w:lang w:val="es-ES" w:eastAsia="es-ES"/>
        </w:rPr>
      </w:pPr>
    </w:p>
    <w:p w:rsidR="003F6D46" w:rsidRDefault="003F6D46">
      <w:pPr>
        <w:pStyle w:val="Style14"/>
        <w:kinsoku w:val="0"/>
        <w:autoSpaceDE/>
        <w:autoSpaceDN/>
        <w:ind w:right="1008"/>
        <w:rPr>
          <w:spacing w:val="-2"/>
          <w:w w:val="105"/>
          <w:lang w:val="es-ES" w:eastAsia="es-ES"/>
        </w:rPr>
      </w:pPr>
    </w:p>
    <w:p w:rsidR="003F6D46" w:rsidRDefault="003F6D46">
      <w:pPr>
        <w:pStyle w:val="Style14"/>
        <w:kinsoku w:val="0"/>
        <w:autoSpaceDE/>
        <w:autoSpaceDN/>
        <w:ind w:right="1008"/>
        <w:rPr>
          <w:spacing w:val="-2"/>
          <w:w w:val="105"/>
          <w:lang w:val="es-ES" w:eastAsia="es-ES"/>
        </w:rPr>
      </w:pPr>
    </w:p>
    <w:p w:rsidR="00A91BA2" w:rsidRDefault="003F6D46">
      <w:pPr>
        <w:pStyle w:val="Style14"/>
        <w:kinsoku w:val="0"/>
        <w:autoSpaceDE/>
        <w:autoSpaceDN/>
        <w:ind w:right="100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>A</w:t>
      </w:r>
      <w:r w:rsidR="00A91BA2">
        <w:rPr>
          <w:spacing w:val="-2"/>
          <w:w w:val="105"/>
          <w:lang w:val="es-ES" w:eastAsia="es-ES"/>
        </w:rPr>
        <w:t xml:space="preserve">hora bien, visto lo que exponen los numerales precitados de la Ley No. 8220, sí sería </w:t>
      </w:r>
      <w:r w:rsidR="00A91BA2">
        <w:rPr>
          <w:spacing w:val="-3"/>
          <w:w w:val="105"/>
          <w:lang w:val="es-ES" w:eastAsia="es-ES"/>
        </w:rPr>
        <w:t xml:space="preserve">pertinente y necesario que el Consejo de Transporte Público proceda a </w:t>
      </w:r>
      <w:r w:rsidR="00A91BA2">
        <w:rPr>
          <w:spacing w:val="-3"/>
          <w:w w:val="105"/>
          <w:u w:val="single"/>
          <w:lang w:val="es-ES" w:eastAsia="es-ES"/>
        </w:rPr>
        <w:t>publicitar</w:t>
      </w:r>
      <w:r w:rsidR="00A91BA2">
        <w:rPr>
          <w:spacing w:val="-3"/>
          <w:w w:val="105"/>
          <w:lang w:val="es-ES" w:eastAsia="es-ES"/>
        </w:rPr>
        <w:t xml:space="preserve"> y/o ubicar </w:t>
      </w:r>
      <w:r w:rsidR="00A91BA2">
        <w:rPr>
          <w:spacing w:val="-2"/>
          <w:w w:val="105"/>
          <w:lang w:val="es-ES" w:eastAsia="es-ES"/>
        </w:rPr>
        <w:t xml:space="preserve">en su página web lo atinente a su Acuerdo No. 5.6 de su Sesión Ordinaria No. 56-2012 del </w:t>
      </w:r>
      <w:r w:rsidR="00A91BA2">
        <w:rPr>
          <w:spacing w:val="-4"/>
          <w:w w:val="105"/>
          <w:lang w:val="es-ES" w:eastAsia="es-ES"/>
        </w:rPr>
        <w:t>27 de Agosto del 2012.</w:t>
      </w:r>
    </w:p>
    <w:p w:rsidR="00A91BA2" w:rsidRDefault="00A91BA2">
      <w:pPr>
        <w:pStyle w:val="Style14"/>
        <w:kinsoku w:val="0"/>
        <w:autoSpaceDE/>
        <w:autoSpaceDN/>
        <w:spacing w:before="540" w:line="280" w:lineRule="auto"/>
        <w:rPr>
          <w:spacing w:val="-3"/>
          <w:w w:val="105"/>
          <w:lang w:val="es-ES" w:eastAsia="es-ES"/>
        </w:rPr>
      </w:pPr>
      <w:r>
        <w:rPr>
          <w:w w:val="105"/>
          <w:lang w:val="es-ES" w:eastAsia="es-ES"/>
        </w:rPr>
        <w:t xml:space="preserve">Finalmente, en lo atinente al Acto de particular referencia; tampoco la firma Apelante </w:t>
      </w:r>
      <w:r>
        <w:rPr>
          <w:spacing w:val="-6"/>
          <w:w w:val="105"/>
          <w:lang w:val="es-ES" w:eastAsia="es-ES"/>
        </w:rPr>
        <w:t xml:space="preserve">cumple con determinar y, aun más, demostrar </w:t>
      </w:r>
      <w:r>
        <w:rPr>
          <w:i/>
          <w:iCs/>
          <w:spacing w:val="-6"/>
          <w:lang w:val="es-ES" w:eastAsia="es-ES"/>
        </w:rPr>
        <w:t xml:space="preserve">(Principio de Carga de la Prueba) </w:t>
      </w:r>
      <w:r>
        <w:rPr>
          <w:spacing w:val="-6"/>
          <w:w w:val="105"/>
          <w:lang w:val="es-ES" w:eastAsia="es-ES"/>
        </w:rPr>
        <w:t xml:space="preserve">los daños, </w:t>
      </w:r>
      <w:r>
        <w:rPr>
          <w:spacing w:val="-3"/>
          <w:w w:val="105"/>
          <w:lang w:val="es-ES" w:eastAsia="es-ES"/>
        </w:rPr>
        <w:t>perjuicios y/o efectos negativos que el Acuerdo marco referido le produce en cuanto a la esfera particular de sus Derechos Subjetivos o de sus Intereses Legítimos.</w:t>
      </w:r>
    </w:p>
    <w:p w:rsidR="00A91BA2" w:rsidRPr="003F6D46" w:rsidRDefault="00A91BA2">
      <w:pPr>
        <w:pStyle w:val="Style14"/>
        <w:kinsoku w:val="0"/>
        <w:autoSpaceDE/>
        <w:autoSpaceDN/>
        <w:spacing w:before="720" w:line="276" w:lineRule="auto"/>
        <w:rPr>
          <w:b/>
          <w:i/>
          <w:iCs/>
          <w:spacing w:val="1"/>
          <w:sz w:val="26"/>
          <w:szCs w:val="26"/>
          <w:lang w:val="es-ES" w:eastAsia="es-ES"/>
        </w:rPr>
      </w:pPr>
      <w:r w:rsidRPr="003F6D46">
        <w:rPr>
          <w:b/>
          <w:i/>
          <w:iCs/>
          <w:spacing w:val="3"/>
          <w:sz w:val="26"/>
          <w:szCs w:val="26"/>
          <w:lang w:val="es-ES" w:eastAsia="es-ES"/>
        </w:rPr>
        <w:t xml:space="preserve">Determinándose de todo lo anterior, la improcedencia de la Acción de Apelación 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 xml:space="preserve">que la firma </w:t>
      </w:r>
      <w:r w:rsidR="003F6D46">
        <w:rPr>
          <w:b/>
          <w:i/>
          <w:iCs/>
          <w:spacing w:val="9"/>
          <w:sz w:val="26"/>
          <w:szCs w:val="26"/>
          <w:lang w:val="es-ES" w:eastAsia="es-ES"/>
        </w:rPr>
        <w:t>T</w:t>
      </w:r>
      <w:r w:rsidR="00B54D12">
        <w:rPr>
          <w:b/>
          <w:i/>
          <w:iCs/>
          <w:spacing w:val="9"/>
          <w:sz w:val="26"/>
          <w:szCs w:val="26"/>
          <w:lang w:val="es-ES" w:eastAsia="es-ES"/>
        </w:rPr>
        <w:t>.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>L</w:t>
      </w:r>
      <w:r w:rsidR="00B54D12">
        <w:rPr>
          <w:b/>
          <w:i/>
          <w:iCs/>
          <w:spacing w:val="9"/>
          <w:sz w:val="26"/>
          <w:szCs w:val="26"/>
          <w:lang w:val="es-ES" w:eastAsia="es-ES"/>
        </w:rPr>
        <w:t>.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>D</w:t>
      </w:r>
      <w:r w:rsidR="00B54D12">
        <w:rPr>
          <w:b/>
          <w:i/>
          <w:iCs/>
          <w:spacing w:val="9"/>
          <w:sz w:val="26"/>
          <w:szCs w:val="26"/>
          <w:lang w:val="es-ES" w:eastAsia="es-ES"/>
        </w:rPr>
        <w:t>.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>N</w:t>
      </w:r>
      <w:r w:rsidR="00B54D12">
        <w:rPr>
          <w:b/>
          <w:i/>
          <w:iCs/>
          <w:spacing w:val="9"/>
          <w:sz w:val="26"/>
          <w:szCs w:val="26"/>
          <w:lang w:val="es-ES" w:eastAsia="es-ES"/>
        </w:rPr>
        <w:t>.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>S</w:t>
      </w:r>
      <w:r w:rsidR="00B54D12">
        <w:rPr>
          <w:b/>
          <w:i/>
          <w:iCs/>
          <w:spacing w:val="9"/>
          <w:sz w:val="26"/>
          <w:szCs w:val="26"/>
          <w:lang w:val="es-ES" w:eastAsia="es-ES"/>
        </w:rPr>
        <w:t>.</w:t>
      </w:r>
      <w:r w:rsidRPr="003F6D46">
        <w:rPr>
          <w:b/>
          <w:i/>
          <w:iCs/>
          <w:spacing w:val="9"/>
          <w:sz w:val="26"/>
          <w:szCs w:val="26"/>
          <w:lang w:val="es-ES" w:eastAsia="es-ES"/>
        </w:rPr>
        <w:t xml:space="preserve">A. ha presentado </w:t>
      </w:r>
      <w:r w:rsidRPr="003F6D46">
        <w:rPr>
          <w:b/>
          <w:i/>
          <w:iCs/>
          <w:spacing w:val="11"/>
          <w:sz w:val="26"/>
          <w:szCs w:val="26"/>
          <w:lang w:val="es-ES" w:eastAsia="es-ES"/>
        </w:rPr>
        <w:t xml:space="preserve">contra el Acuerdo No. 5.6 de la Sesión Ordinaria No. 56-2012 de la Junta </w:t>
      </w:r>
      <w:r w:rsidRPr="003F6D46">
        <w:rPr>
          <w:b/>
          <w:i/>
          <w:iCs/>
          <w:spacing w:val="1"/>
          <w:sz w:val="26"/>
          <w:szCs w:val="26"/>
          <w:lang w:val="es-ES" w:eastAsia="es-ES"/>
        </w:rPr>
        <w:t>Directiva del Consejo de Transporte Público del 27 de Agosto del 2012.</w:t>
      </w:r>
    </w:p>
    <w:p w:rsidR="00A91BA2" w:rsidRPr="003F6D46" w:rsidRDefault="00A91BA2">
      <w:pPr>
        <w:pStyle w:val="Style7"/>
        <w:kinsoku w:val="0"/>
        <w:autoSpaceDE/>
        <w:autoSpaceDN/>
        <w:adjustRightInd/>
        <w:spacing w:before="540" w:line="216" w:lineRule="auto"/>
        <w:ind w:left="72"/>
        <w:rPr>
          <w:b/>
          <w:i/>
          <w:iCs/>
          <w:spacing w:val="7"/>
          <w:sz w:val="28"/>
          <w:szCs w:val="28"/>
          <w:lang w:val="es-ES" w:eastAsia="es-ES"/>
        </w:rPr>
      </w:pPr>
      <w:r w:rsidRPr="003F6D46">
        <w:rPr>
          <w:b/>
          <w:i/>
          <w:iCs/>
          <w:spacing w:val="7"/>
          <w:sz w:val="28"/>
          <w:szCs w:val="28"/>
          <w:lang w:val="es-ES" w:eastAsia="es-ES"/>
        </w:rPr>
        <w:t>3.- En Cuanto al Acuerdo No. 6.2 de la Sesión Ordinaria No. 56-2012:</w:t>
      </w:r>
    </w:p>
    <w:p w:rsidR="00A91BA2" w:rsidRDefault="00A91BA2">
      <w:pPr>
        <w:pStyle w:val="Style14"/>
        <w:kinsoku w:val="0"/>
        <w:autoSpaceDE/>
        <w:autoSpaceDN/>
        <w:spacing w:before="252" w:line="276" w:lineRule="auto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lo general, la firma Apelante aduce una posible afectación a sus Derechos Subjetivos e Intereses Legítimos ante el nuevo otorgamiento de fraccionamientos o segmentaciones de </w:t>
      </w:r>
      <w:r>
        <w:rPr>
          <w:spacing w:val="7"/>
          <w:w w:val="105"/>
          <w:lang w:val="es-ES" w:eastAsia="es-ES"/>
        </w:rPr>
        <w:t>recorridos a la firma T</w:t>
      </w:r>
      <w:r w:rsidR="00B54D12">
        <w:rPr>
          <w:spacing w:val="7"/>
          <w:w w:val="105"/>
          <w:lang w:val="es-ES" w:eastAsia="es-ES"/>
        </w:rPr>
        <w:t>.</w:t>
      </w:r>
      <w:r>
        <w:rPr>
          <w:spacing w:val="7"/>
          <w:w w:val="105"/>
          <w:lang w:val="es-ES" w:eastAsia="es-ES"/>
        </w:rPr>
        <w:t>D</w:t>
      </w:r>
      <w:r w:rsidR="00B54D12">
        <w:rPr>
          <w:spacing w:val="7"/>
          <w:w w:val="105"/>
          <w:lang w:val="es-ES" w:eastAsia="es-ES"/>
        </w:rPr>
        <w:t>.</w:t>
      </w:r>
      <w:r>
        <w:rPr>
          <w:spacing w:val="7"/>
          <w:w w:val="105"/>
          <w:lang w:val="es-ES" w:eastAsia="es-ES"/>
        </w:rPr>
        <w:t>S</w:t>
      </w:r>
      <w:r w:rsidR="00B54D12">
        <w:rPr>
          <w:spacing w:val="7"/>
          <w:w w:val="105"/>
          <w:lang w:val="es-ES" w:eastAsia="es-ES"/>
        </w:rPr>
        <w:t>.</w:t>
      </w:r>
      <w:r>
        <w:rPr>
          <w:spacing w:val="7"/>
          <w:w w:val="105"/>
          <w:lang w:val="es-ES" w:eastAsia="es-ES"/>
        </w:rPr>
        <w:t xml:space="preserve">A. y su posible y consecuente </w:t>
      </w:r>
      <w:r>
        <w:rPr>
          <w:spacing w:val="5"/>
          <w:w w:val="105"/>
          <w:lang w:val="es-ES" w:eastAsia="es-ES"/>
        </w:rPr>
        <w:t xml:space="preserve">fraccionamiento tarifario correlativo; con infracción a lo determinado </w:t>
      </w:r>
      <w:r>
        <w:rPr>
          <w:i/>
          <w:iCs/>
          <w:spacing w:val="5"/>
          <w:lang w:val="es-ES" w:eastAsia="es-ES"/>
        </w:rPr>
        <w:t xml:space="preserve">—de forma </w:t>
      </w:r>
      <w:r>
        <w:rPr>
          <w:i/>
          <w:iCs/>
          <w:lang w:val="es-ES" w:eastAsia="es-ES"/>
        </w:rPr>
        <w:t xml:space="preserve">vinculante- </w:t>
      </w:r>
      <w:r>
        <w:rPr>
          <w:w w:val="105"/>
          <w:lang w:val="es-ES" w:eastAsia="es-ES"/>
        </w:rPr>
        <w:t xml:space="preserve">por el Tribunal Administrativo de Transporte, mediante su Resolución No. </w:t>
      </w:r>
      <w:r>
        <w:rPr>
          <w:spacing w:val="-4"/>
          <w:w w:val="105"/>
          <w:lang w:val="es-ES" w:eastAsia="es-ES"/>
        </w:rPr>
        <w:t>TAT-2059-2011 de las 11:15 horas del 29 de Junio del 2011.</w:t>
      </w:r>
    </w:p>
    <w:p w:rsidR="00A91BA2" w:rsidRDefault="00A91BA2">
      <w:pPr>
        <w:pStyle w:val="Style14"/>
        <w:kinsoku w:val="0"/>
        <w:autoSpaceDE/>
        <w:autoSpaceDN/>
        <w:spacing w:before="324" w:line="276" w:lineRule="auto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tal orden de ideas, debe este Tribunal hacer ver que mediante su Resolución precedente </w:t>
      </w:r>
      <w:r>
        <w:rPr>
          <w:w w:val="105"/>
          <w:lang w:val="es-ES" w:eastAsia="es-ES"/>
        </w:rPr>
        <w:t xml:space="preserve">No. TAT-2059-2011, se dio la razón </w:t>
      </w:r>
      <w:r>
        <w:rPr>
          <w:i/>
          <w:iCs/>
          <w:lang w:val="es-ES" w:eastAsia="es-ES"/>
        </w:rPr>
        <w:t xml:space="preserve">—entre otras- </w:t>
      </w:r>
      <w:r>
        <w:rPr>
          <w:w w:val="105"/>
          <w:lang w:val="es-ES" w:eastAsia="es-ES"/>
        </w:rPr>
        <w:t xml:space="preserve">a la firma hoy Apelante, pues los </w:t>
      </w:r>
      <w:r>
        <w:rPr>
          <w:spacing w:val="-2"/>
          <w:w w:val="105"/>
          <w:lang w:val="es-ES" w:eastAsia="es-ES"/>
        </w:rPr>
        <w:t xml:space="preserve">FRACCIONAMIENTOS dispuestos en ese oportunidad por el Consejo de Transporte </w:t>
      </w:r>
      <w:r>
        <w:rPr>
          <w:spacing w:val="-1"/>
          <w:w w:val="105"/>
          <w:lang w:val="es-ES" w:eastAsia="es-ES"/>
        </w:rPr>
        <w:t xml:space="preserve">Público, si la afectaban en cuanto a los puntos intermedios y medulares de Liberia y La </w:t>
      </w:r>
      <w:r>
        <w:rPr>
          <w:w w:val="105"/>
          <w:lang w:val="es-ES" w:eastAsia="es-ES"/>
        </w:rPr>
        <w:t xml:space="preserve">Cruz. No estimándose a su favor el </w:t>
      </w:r>
      <w:r>
        <w:rPr>
          <w:i/>
          <w:iCs/>
          <w:lang w:val="es-ES" w:eastAsia="es-ES"/>
        </w:rPr>
        <w:t xml:space="preserve">Principio de Protección a la Ruta Menor o Más Corta. </w:t>
      </w:r>
      <w:r>
        <w:rPr>
          <w:w w:val="105"/>
          <w:lang w:val="es-ES" w:eastAsia="es-ES"/>
        </w:rPr>
        <w:t xml:space="preserve">Y fue por ello y ante la falta de Oportunidad de Defensa y de Debido Proceso, que el </w:t>
      </w:r>
      <w:r>
        <w:rPr>
          <w:spacing w:val="-5"/>
          <w:w w:val="105"/>
          <w:lang w:val="es-ES" w:eastAsia="es-ES"/>
        </w:rPr>
        <w:t xml:space="preserve">generar tal afectación sin participación de la firma hoy Recurrente, lo que llevó a nuestra </w:t>
      </w:r>
      <w:r>
        <w:rPr>
          <w:spacing w:val="-4"/>
          <w:w w:val="105"/>
          <w:lang w:val="es-ES" w:eastAsia="es-ES"/>
        </w:rPr>
        <w:t>Resolución referida.</w:t>
      </w:r>
    </w:p>
    <w:p w:rsidR="00A91BA2" w:rsidRDefault="00A91BA2" w:rsidP="003F6D46">
      <w:pPr>
        <w:pStyle w:val="Style7"/>
        <w:kinsoku w:val="0"/>
        <w:autoSpaceDE/>
        <w:autoSpaceDN/>
        <w:adjustRightInd/>
        <w:spacing w:before="216" w:line="264" w:lineRule="auto"/>
        <w:ind w:left="72" w:right="1080"/>
        <w:jc w:val="both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Pero hoy, del contenido del mismo Acto que se impugna, se colige muy claramente lo </w:t>
      </w:r>
      <w:r>
        <w:rPr>
          <w:w w:val="105"/>
          <w:lang w:val="es-ES" w:eastAsia="es-ES"/>
        </w:rPr>
        <w:t>siguiente:</w:t>
      </w:r>
    </w:p>
    <w:p w:rsidR="00A91BA2" w:rsidRDefault="00A91BA2">
      <w:pPr>
        <w:pStyle w:val="Style7"/>
        <w:tabs>
          <w:tab w:val="right" w:pos="9547"/>
        </w:tabs>
        <w:kinsoku w:val="0"/>
        <w:autoSpaceDE/>
        <w:autoSpaceDN/>
        <w:adjustRightInd/>
        <w:spacing w:before="972" w:after="180" w:line="200" w:lineRule="exact"/>
        <w:ind w:left="7200"/>
        <w:rPr>
          <w:rFonts w:ascii="Bookman Old Style" w:hAnsi="Bookman Old Style" w:cs="Bookman Old Style"/>
          <w:b/>
          <w:bCs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Pr="00495AAC" w:rsidRDefault="00A91BA2">
      <w:pPr>
        <w:spacing w:after="14"/>
        <w:ind w:left="9216" w:right="63"/>
        <w:rPr>
          <w:lang w:val="es-CR"/>
        </w:rPr>
      </w:pPr>
    </w:p>
    <w:p w:rsidR="00A91BA2" w:rsidRDefault="00A91BA2">
      <w:pPr>
        <w:pStyle w:val="Style7"/>
        <w:kinsoku w:val="0"/>
        <w:autoSpaceDE/>
        <w:autoSpaceDN/>
        <w:adjustRightInd/>
        <w:spacing w:line="280" w:lineRule="auto"/>
        <w:ind w:left="648" w:right="1728"/>
        <w:jc w:val="both"/>
        <w:rPr>
          <w:b/>
          <w:bCs/>
          <w:i/>
          <w:iCs/>
          <w:sz w:val="32"/>
          <w:szCs w:val="32"/>
          <w:lang w:val="es-ES" w:eastAsia="es-ES"/>
        </w:rPr>
      </w:pPr>
      <w:r>
        <w:rPr>
          <w:b/>
          <w:bCs/>
          <w:i/>
          <w:iCs/>
          <w:spacing w:val="1"/>
          <w:sz w:val="32"/>
          <w:szCs w:val="32"/>
          <w:lang w:val="es-ES" w:eastAsia="es-ES"/>
        </w:rPr>
        <w:lastRenderedPageBreak/>
        <w:t xml:space="preserve">..."No se recomiendan fraccionamientos en el segmento </w:t>
      </w:r>
      <w:r>
        <w:rPr>
          <w:b/>
          <w:bCs/>
          <w:i/>
          <w:iCs/>
          <w:spacing w:val="-3"/>
          <w:sz w:val="32"/>
          <w:szCs w:val="32"/>
          <w:lang w:val="es-ES" w:eastAsia="es-ES"/>
        </w:rPr>
        <w:t xml:space="preserve">entre Liberia y Peñas Blancas, debido a que existen rutas </w:t>
      </w:r>
      <w:r>
        <w:rPr>
          <w:b/>
          <w:bCs/>
          <w:i/>
          <w:iCs/>
          <w:sz w:val="32"/>
          <w:szCs w:val="32"/>
          <w:lang w:val="es-ES" w:eastAsia="es-ES"/>
        </w:rPr>
        <w:t>cortas locales, atendiendo esas necesidades.</w:t>
      </w:r>
    </w:p>
    <w:p w:rsidR="00A91BA2" w:rsidRDefault="00A91BA2" w:rsidP="003F6D46">
      <w:pPr>
        <w:pStyle w:val="Style7"/>
        <w:kinsoku w:val="0"/>
        <w:autoSpaceDE/>
        <w:autoSpaceDN/>
        <w:adjustRightInd/>
        <w:spacing w:before="360" w:line="266" w:lineRule="auto"/>
        <w:ind w:left="576" w:right="1728" w:firstLine="72"/>
        <w:jc w:val="both"/>
        <w:rPr>
          <w:b/>
          <w:bCs/>
          <w:i/>
          <w:iCs/>
          <w:spacing w:val="2"/>
          <w:sz w:val="32"/>
          <w:szCs w:val="32"/>
          <w:lang w:val="es-ES" w:eastAsia="es-ES"/>
        </w:rPr>
      </w:pPr>
      <w:r>
        <w:rPr>
          <w:b/>
          <w:bCs/>
          <w:i/>
          <w:iCs/>
          <w:spacing w:val="-2"/>
          <w:sz w:val="32"/>
          <w:szCs w:val="32"/>
          <w:lang w:val="es-ES" w:eastAsia="es-ES"/>
        </w:rPr>
        <w:t>T</w:t>
      </w:r>
      <w:r w:rsidR="00B54D12">
        <w:rPr>
          <w:b/>
          <w:bCs/>
          <w:i/>
          <w:iCs/>
          <w:spacing w:val="-2"/>
          <w:sz w:val="32"/>
          <w:szCs w:val="32"/>
          <w:lang w:val="es-ES" w:eastAsia="es-ES"/>
        </w:rPr>
        <w:t>.</w:t>
      </w:r>
      <w:r>
        <w:rPr>
          <w:b/>
          <w:bCs/>
          <w:i/>
          <w:iCs/>
          <w:spacing w:val="-2"/>
          <w:sz w:val="32"/>
          <w:szCs w:val="32"/>
          <w:lang w:val="es-ES" w:eastAsia="es-ES"/>
        </w:rPr>
        <w:t>L</w:t>
      </w:r>
      <w:r w:rsidR="00B54D12">
        <w:rPr>
          <w:b/>
          <w:bCs/>
          <w:i/>
          <w:iCs/>
          <w:spacing w:val="-2"/>
          <w:sz w:val="32"/>
          <w:szCs w:val="32"/>
          <w:lang w:val="es-ES" w:eastAsia="es-ES"/>
        </w:rPr>
        <w:t>.</w:t>
      </w:r>
      <w:r>
        <w:rPr>
          <w:b/>
          <w:bCs/>
          <w:i/>
          <w:iCs/>
          <w:spacing w:val="-2"/>
          <w:sz w:val="32"/>
          <w:szCs w:val="32"/>
          <w:lang w:val="es-ES" w:eastAsia="es-ES"/>
        </w:rPr>
        <w:t>D</w:t>
      </w:r>
      <w:r w:rsidR="00B54D12">
        <w:rPr>
          <w:b/>
          <w:bCs/>
          <w:i/>
          <w:iCs/>
          <w:spacing w:val="-2"/>
          <w:sz w:val="32"/>
          <w:szCs w:val="32"/>
          <w:lang w:val="es-ES" w:eastAsia="es-ES"/>
        </w:rPr>
        <w:t>.</w:t>
      </w:r>
      <w:r>
        <w:rPr>
          <w:b/>
          <w:bCs/>
          <w:i/>
          <w:iCs/>
          <w:spacing w:val="-2"/>
          <w:sz w:val="32"/>
          <w:szCs w:val="32"/>
          <w:lang w:val="es-ES" w:eastAsia="es-ES"/>
        </w:rPr>
        <w:t>N</w:t>
      </w:r>
      <w:r w:rsidR="00B54D12">
        <w:rPr>
          <w:b/>
          <w:bCs/>
          <w:i/>
          <w:iCs/>
          <w:spacing w:val="-2"/>
          <w:sz w:val="32"/>
          <w:szCs w:val="32"/>
          <w:lang w:val="es-ES" w:eastAsia="es-ES"/>
        </w:rPr>
        <w:t>.</w:t>
      </w:r>
      <w:r>
        <w:rPr>
          <w:b/>
          <w:bCs/>
          <w:i/>
          <w:iCs/>
          <w:spacing w:val="-2"/>
          <w:sz w:val="32"/>
          <w:szCs w:val="32"/>
          <w:lang w:val="es-ES" w:eastAsia="es-ES"/>
        </w:rPr>
        <w:t>S</w:t>
      </w:r>
      <w:r w:rsidR="00B54D12">
        <w:rPr>
          <w:b/>
          <w:bCs/>
          <w:i/>
          <w:iCs/>
          <w:spacing w:val="-2"/>
          <w:sz w:val="32"/>
          <w:szCs w:val="32"/>
          <w:lang w:val="es-ES" w:eastAsia="es-ES"/>
        </w:rPr>
        <w:t>.</w:t>
      </w:r>
      <w:r>
        <w:rPr>
          <w:b/>
          <w:bCs/>
          <w:i/>
          <w:iCs/>
          <w:spacing w:val="-2"/>
          <w:sz w:val="32"/>
          <w:szCs w:val="32"/>
          <w:lang w:val="es-ES" w:eastAsia="es-ES"/>
        </w:rPr>
        <w:t xml:space="preserve">A. Rutas </w:t>
      </w:r>
      <w:r>
        <w:rPr>
          <w:b/>
          <w:bCs/>
          <w:i/>
          <w:iCs/>
          <w:spacing w:val="2"/>
          <w:sz w:val="32"/>
          <w:szCs w:val="32"/>
          <w:lang w:val="es-ES" w:eastAsia="es-ES"/>
        </w:rPr>
        <w:t>N° 521 y N° 523."...</w:t>
      </w:r>
    </w:p>
    <w:p w:rsidR="00A91BA2" w:rsidRDefault="00A91BA2">
      <w:pPr>
        <w:pStyle w:val="Style15"/>
        <w:kinsoku w:val="0"/>
        <w:autoSpaceDE/>
        <w:autoSpaceDN/>
        <w:ind w:firstLine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>(Punto 2, del Por Tanto del Acuerdo No. 6.2 de la Sesión Ordinaria No. 56</w:t>
      </w:r>
      <w:r>
        <w:rPr>
          <w:i/>
          <w:iCs/>
          <w:spacing w:val="-3"/>
          <w:w w:val="105"/>
          <w:lang w:val="es-ES" w:eastAsia="es-ES"/>
        </w:rPr>
        <w:softHyphen/>
      </w:r>
      <w:r>
        <w:rPr>
          <w:i/>
          <w:iCs/>
          <w:spacing w:val="2"/>
          <w:w w:val="105"/>
          <w:lang w:val="es-ES" w:eastAsia="es-ES"/>
        </w:rPr>
        <w:t xml:space="preserve">2012 de la Junta Directiva del Consejo de Transporte Público del 27 de </w:t>
      </w:r>
      <w:r>
        <w:rPr>
          <w:i/>
          <w:iCs/>
          <w:spacing w:val="-4"/>
          <w:w w:val="105"/>
          <w:lang w:val="es-ES" w:eastAsia="es-ES"/>
        </w:rPr>
        <w:t>Agosto del 2012)</w:t>
      </w:r>
    </w:p>
    <w:p w:rsidR="00A91BA2" w:rsidRDefault="00A91BA2">
      <w:pPr>
        <w:pStyle w:val="Style13"/>
        <w:kinsoku w:val="0"/>
        <w:autoSpaceDE/>
        <w:autoSpaceDN/>
        <w:spacing w:before="684" w:line="276" w:lineRule="auto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Es decir, de forma evidente, los Puntos de Fraccionamiento de Recorrido actualmente </w:t>
      </w:r>
      <w:r>
        <w:rPr>
          <w:spacing w:val="-8"/>
          <w:w w:val="105"/>
          <w:lang w:val="es-ES" w:eastAsia="es-ES"/>
        </w:rPr>
        <w:t xml:space="preserve">dispuestos, no conllevan ninguno de los Puntos de Recorrido de las Rutas que sirve la firma </w:t>
      </w:r>
      <w:r>
        <w:rPr>
          <w:spacing w:val="-5"/>
          <w:w w:val="105"/>
          <w:lang w:val="es-ES" w:eastAsia="es-ES"/>
        </w:rPr>
        <w:t>T</w:t>
      </w:r>
      <w:r w:rsidR="00B54D12">
        <w:rPr>
          <w:spacing w:val="-5"/>
          <w:w w:val="105"/>
          <w:lang w:val="es-ES" w:eastAsia="es-ES"/>
        </w:rPr>
        <w:t>.</w:t>
      </w:r>
      <w:r>
        <w:rPr>
          <w:spacing w:val="-5"/>
          <w:w w:val="105"/>
          <w:lang w:val="es-ES" w:eastAsia="es-ES"/>
        </w:rPr>
        <w:t>L</w:t>
      </w:r>
      <w:r w:rsidR="00B54D12">
        <w:rPr>
          <w:spacing w:val="-5"/>
          <w:w w:val="105"/>
          <w:lang w:val="es-ES" w:eastAsia="es-ES"/>
        </w:rPr>
        <w:t>.</w:t>
      </w:r>
      <w:r>
        <w:rPr>
          <w:spacing w:val="-5"/>
          <w:w w:val="105"/>
          <w:lang w:val="es-ES" w:eastAsia="es-ES"/>
        </w:rPr>
        <w:t>D</w:t>
      </w:r>
      <w:r w:rsidR="00B54D12">
        <w:rPr>
          <w:spacing w:val="-5"/>
          <w:w w:val="105"/>
          <w:lang w:val="es-ES" w:eastAsia="es-ES"/>
        </w:rPr>
        <w:t>.</w:t>
      </w:r>
      <w:r>
        <w:rPr>
          <w:spacing w:val="-5"/>
          <w:w w:val="105"/>
          <w:lang w:val="es-ES" w:eastAsia="es-ES"/>
        </w:rPr>
        <w:t>N</w:t>
      </w:r>
      <w:r w:rsidR="00B54D12">
        <w:rPr>
          <w:spacing w:val="-5"/>
          <w:w w:val="105"/>
          <w:lang w:val="es-ES" w:eastAsia="es-ES"/>
        </w:rPr>
        <w:t>.</w:t>
      </w:r>
      <w:r>
        <w:rPr>
          <w:spacing w:val="-5"/>
          <w:w w:val="105"/>
          <w:lang w:val="es-ES" w:eastAsia="es-ES"/>
        </w:rPr>
        <w:t>S</w:t>
      </w:r>
      <w:r w:rsidR="00B54D12">
        <w:rPr>
          <w:spacing w:val="-5"/>
          <w:w w:val="105"/>
          <w:lang w:val="es-ES" w:eastAsia="es-ES"/>
        </w:rPr>
        <w:t>.</w:t>
      </w:r>
      <w:r>
        <w:rPr>
          <w:spacing w:val="-5"/>
          <w:w w:val="105"/>
          <w:lang w:val="es-ES" w:eastAsia="es-ES"/>
        </w:rPr>
        <w:t xml:space="preserve">A. </w:t>
      </w:r>
      <w:r>
        <w:rPr>
          <w:i/>
          <w:iCs/>
          <w:spacing w:val="-5"/>
          <w:w w:val="105"/>
          <w:lang w:val="es-ES" w:eastAsia="es-ES"/>
        </w:rPr>
        <w:t xml:space="preserve">y, por ende, </w:t>
      </w:r>
      <w:r>
        <w:rPr>
          <w:spacing w:val="-5"/>
          <w:w w:val="105"/>
          <w:lang w:val="es-ES" w:eastAsia="es-ES"/>
        </w:rPr>
        <w:t xml:space="preserve">no resultan válidos sus </w:t>
      </w:r>
      <w:r>
        <w:rPr>
          <w:spacing w:val="-2"/>
          <w:w w:val="105"/>
          <w:lang w:val="es-ES" w:eastAsia="es-ES"/>
        </w:rPr>
        <w:t xml:space="preserve">alegatos de impugnación supra expresados. Y así, el primer punto de fraccionamiento que </w:t>
      </w:r>
      <w:r>
        <w:rPr>
          <w:spacing w:val="-8"/>
          <w:w w:val="105"/>
          <w:lang w:val="es-ES" w:eastAsia="es-ES"/>
        </w:rPr>
        <w:t xml:space="preserve">se fija en el Sentido Peñas — Blancas — San José, se dispone en la Comunidad de El Salto, a </w:t>
      </w:r>
      <w:r>
        <w:rPr>
          <w:spacing w:val="-6"/>
          <w:w w:val="105"/>
          <w:lang w:val="es-ES" w:eastAsia="es-ES"/>
        </w:rPr>
        <w:t xml:space="preserve">87,43 </w:t>
      </w:r>
      <w:proofErr w:type="spellStart"/>
      <w:r>
        <w:rPr>
          <w:spacing w:val="-6"/>
          <w:w w:val="105"/>
          <w:lang w:val="es-ES" w:eastAsia="es-ES"/>
        </w:rPr>
        <w:t>Kms.</w:t>
      </w:r>
      <w:proofErr w:type="spellEnd"/>
      <w:r>
        <w:rPr>
          <w:spacing w:val="-6"/>
          <w:w w:val="105"/>
          <w:lang w:val="es-ES" w:eastAsia="es-ES"/>
        </w:rPr>
        <w:t xml:space="preserve"> de Peñas Blancas y a varios kilómetros de Liberia. Es decir, fuera de las Rutas </w:t>
      </w:r>
      <w:r>
        <w:rPr>
          <w:spacing w:val="-3"/>
          <w:w w:val="105"/>
          <w:lang w:val="es-ES" w:eastAsia="es-ES"/>
        </w:rPr>
        <w:t xml:space="preserve">Servidas por la hoy Apelante. Y en el Sentido San José — Peñas Blancas, solamente se fija </w:t>
      </w:r>
      <w:r>
        <w:rPr>
          <w:w w:val="105"/>
          <w:lang w:val="es-ES" w:eastAsia="es-ES"/>
        </w:rPr>
        <w:t xml:space="preserve">un fraccionamiento para el tramo </w:t>
      </w:r>
      <w:r>
        <w:rPr>
          <w:i/>
          <w:iCs/>
          <w:lang w:val="es-ES" w:eastAsia="es-ES"/>
        </w:rPr>
        <w:t xml:space="preserve">"San José — La Cruz", </w:t>
      </w:r>
      <w:r>
        <w:rPr>
          <w:w w:val="105"/>
          <w:lang w:val="es-ES" w:eastAsia="es-ES"/>
        </w:rPr>
        <w:t xml:space="preserve">el cual es </w:t>
      </w:r>
      <w:r>
        <w:rPr>
          <w:i/>
          <w:iCs/>
          <w:w w:val="105"/>
          <w:lang w:val="es-ES" w:eastAsia="es-ES"/>
        </w:rPr>
        <w:t xml:space="preserve">—por mucho- </w:t>
      </w:r>
      <w:r>
        <w:rPr>
          <w:w w:val="105"/>
          <w:lang w:val="es-ES" w:eastAsia="es-ES"/>
        </w:rPr>
        <w:t xml:space="preserve">más </w:t>
      </w:r>
      <w:r>
        <w:rPr>
          <w:spacing w:val="-4"/>
          <w:w w:val="105"/>
          <w:lang w:val="es-ES" w:eastAsia="es-ES"/>
        </w:rPr>
        <w:t>amplio que los trayectos de operación de la Empresa recurrente.</w:t>
      </w:r>
    </w:p>
    <w:p w:rsidR="00A91BA2" w:rsidRDefault="00A91BA2">
      <w:pPr>
        <w:pStyle w:val="Style13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Por ello, no sería de menester así, acoger sus pretensiones. Y debe dejarse en claro que la </w:t>
      </w:r>
      <w:r>
        <w:rPr>
          <w:w w:val="105"/>
          <w:lang w:val="es-ES" w:eastAsia="es-ES"/>
        </w:rPr>
        <w:t xml:space="preserve">Audiencia de Debido Proceso pertinente, se debe de otorgar cuando haya afectaciones </w:t>
      </w:r>
      <w:r>
        <w:rPr>
          <w:spacing w:val="-4"/>
          <w:w w:val="105"/>
          <w:lang w:val="es-ES" w:eastAsia="es-ES"/>
        </w:rPr>
        <w:t xml:space="preserve">claras y realmente posibles. Pero no en un caso como el que nos ocupa, en el cual el acto </w:t>
      </w:r>
      <w:r>
        <w:rPr>
          <w:spacing w:val="-1"/>
          <w:w w:val="105"/>
          <w:lang w:val="es-ES" w:eastAsia="es-ES"/>
        </w:rPr>
        <w:t xml:space="preserve">objetado preclaramente indica la prevención para no afectar a la firma Recurrente y, aun </w:t>
      </w:r>
      <w:r>
        <w:rPr>
          <w:spacing w:val="-3"/>
          <w:w w:val="105"/>
          <w:lang w:val="es-ES" w:eastAsia="es-ES"/>
        </w:rPr>
        <w:t>así, ésta objeta. En tal orden de ideas y como ilustración a lo anterior:</w:t>
      </w:r>
    </w:p>
    <w:p w:rsidR="00A91BA2" w:rsidRDefault="00A91BA2">
      <w:pPr>
        <w:pStyle w:val="Style15"/>
        <w:kinsoku w:val="0"/>
        <w:autoSpaceDE/>
        <w:autoSpaceDN/>
        <w:spacing w:before="612"/>
        <w:rPr>
          <w:i/>
          <w:iCs/>
          <w:spacing w:val="10"/>
          <w:lang w:val="es-ES" w:eastAsia="es-ES"/>
        </w:rPr>
      </w:pPr>
      <w:r w:rsidRPr="00597F43">
        <w:rPr>
          <w:b/>
          <w:i/>
          <w:iCs/>
          <w:spacing w:val="14"/>
          <w:lang w:val="es-ES" w:eastAsia="es-ES"/>
        </w:rPr>
        <w:t>"...la</w:t>
      </w:r>
      <w:r w:rsidRPr="00597F43">
        <w:rPr>
          <w:b/>
          <w:i/>
          <w:iCs/>
          <w:spacing w:val="14"/>
          <w:u w:val="single"/>
          <w:lang w:val="es-ES" w:eastAsia="es-ES"/>
        </w:rPr>
        <w:t xml:space="preserve"> audiencia prevista en el artículo 10 de la Ley Reguladora del </w:t>
      </w:r>
      <w:r w:rsidRPr="00597F43">
        <w:rPr>
          <w:b/>
          <w:i/>
          <w:iCs/>
          <w:spacing w:val="3"/>
          <w:u w:val="single"/>
          <w:lang w:val="es-ES" w:eastAsia="es-ES"/>
        </w:rPr>
        <w:t xml:space="preserve">Transporte Remunerado de Personas, debe ser otorgada sólo en caso de que </w:t>
      </w:r>
      <w:r w:rsidRPr="00597F43">
        <w:rPr>
          <w:b/>
          <w:i/>
          <w:iCs/>
          <w:spacing w:val="2"/>
          <w:u w:val="single"/>
          <w:lang w:val="es-ES" w:eastAsia="es-ES"/>
        </w:rPr>
        <w:t xml:space="preserve">el nuevo servicio que pretenda brindarse tenga sustancialmente, idéntica ruta  </w:t>
      </w:r>
      <w:r w:rsidRPr="00597F43">
        <w:rPr>
          <w:b/>
          <w:i/>
          <w:iCs/>
          <w:spacing w:val="-3"/>
          <w:u w:val="single"/>
          <w:lang w:val="es-ES" w:eastAsia="es-ES"/>
        </w:rPr>
        <w:t>a una línea en operación, caso contrario no debe concederse,</w:t>
      </w:r>
      <w:r>
        <w:rPr>
          <w:i/>
          <w:iCs/>
          <w:spacing w:val="-3"/>
          <w:w w:val="105"/>
          <w:lang w:val="es-ES" w:eastAsia="es-ES"/>
        </w:rPr>
        <w:t xml:space="preserve"> debido a que la </w:t>
      </w:r>
      <w:r>
        <w:rPr>
          <w:i/>
          <w:iCs/>
          <w:spacing w:val="-2"/>
          <w:w w:val="105"/>
          <w:lang w:val="es-ES" w:eastAsia="es-ES"/>
        </w:rPr>
        <w:t xml:space="preserve">publicidad del procedimiento de licitación pública como procedimiento de </w:t>
      </w:r>
      <w:r>
        <w:rPr>
          <w:i/>
          <w:iCs/>
          <w:spacing w:val="-1"/>
          <w:w w:val="105"/>
          <w:lang w:val="es-ES" w:eastAsia="es-ES"/>
        </w:rPr>
        <w:t xml:space="preserve">garantía para el interés público, permite a los interesados acudir en defensa </w:t>
      </w:r>
      <w:r>
        <w:rPr>
          <w:i/>
          <w:iCs/>
          <w:w w:val="105"/>
          <w:lang w:val="es-ES" w:eastAsia="es-ES"/>
        </w:rPr>
        <w:t xml:space="preserve">de sus derechos e intereses ante los órganos correspondientes. </w:t>
      </w:r>
      <w:r w:rsidRPr="00597F43">
        <w:rPr>
          <w:b/>
          <w:i/>
          <w:iCs/>
          <w:lang w:val="es-ES" w:eastAsia="es-ES"/>
        </w:rPr>
        <w:t xml:space="preserve">Admitir que </w:t>
      </w:r>
      <w:r w:rsidRPr="00597F43">
        <w:rPr>
          <w:b/>
          <w:i/>
          <w:iCs/>
          <w:spacing w:val="10"/>
          <w:lang w:val="es-ES" w:eastAsia="es-ES"/>
        </w:rPr>
        <w:t>cada vez que se recomiende la apertura de una ruta que tenga corredor</w:t>
      </w:r>
    </w:p>
    <w:p w:rsidR="00A91BA2" w:rsidRDefault="00A91BA2">
      <w:pPr>
        <w:pStyle w:val="Style7"/>
        <w:tabs>
          <w:tab w:val="right" w:pos="9508"/>
        </w:tabs>
        <w:kinsoku w:val="0"/>
        <w:autoSpaceDE/>
        <w:autoSpaceDN/>
        <w:adjustRightInd/>
        <w:spacing w:before="108" w:after="180" w:line="206" w:lineRule="exact"/>
        <w:ind w:left="7200"/>
        <w:rPr>
          <w:b/>
          <w:bCs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Pr="00495AAC" w:rsidRDefault="00A91BA2">
      <w:pPr>
        <w:spacing w:after="16"/>
        <w:ind w:left="9216" w:right="44"/>
        <w:rPr>
          <w:lang w:val="es-CR"/>
        </w:rPr>
      </w:pPr>
    </w:p>
    <w:p w:rsidR="00A91BA2" w:rsidRDefault="00A91BA2">
      <w:pPr>
        <w:pStyle w:val="Style16"/>
        <w:kinsoku w:val="0"/>
        <w:autoSpaceDE/>
        <w:autoSpaceDN/>
        <w:rPr>
          <w:rStyle w:val="CharacterStyle7"/>
          <w:i/>
          <w:lang w:val="es-ES" w:eastAsia="es-ES"/>
        </w:rPr>
      </w:pPr>
      <w:r w:rsidRPr="00597F43">
        <w:rPr>
          <w:rStyle w:val="CharacterStyle7"/>
          <w:b/>
          <w:i/>
          <w:spacing w:val="7"/>
          <w:lang w:val="es-ES" w:eastAsia="es-ES"/>
        </w:rPr>
        <w:lastRenderedPageBreak/>
        <w:t xml:space="preserve">común en algún trecho con otra línea ya en operación, debe concederse </w:t>
      </w:r>
      <w:r w:rsidRPr="00597F43">
        <w:rPr>
          <w:rStyle w:val="CharacterStyle7"/>
          <w:b/>
          <w:i/>
          <w:spacing w:val="4"/>
          <w:lang w:val="es-ES" w:eastAsia="es-ES"/>
        </w:rPr>
        <w:t xml:space="preserve">audiencia a los permisionarios de la zona, es desnaturalizar la figura del </w:t>
      </w:r>
      <w:r w:rsidRPr="00597F43">
        <w:rPr>
          <w:rStyle w:val="CharacterStyle7"/>
          <w:b/>
          <w:i/>
          <w:spacing w:val="18"/>
          <w:lang w:val="es-ES" w:eastAsia="es-ES"/>
        </w:rPr>
        <w:t xml:space="preserve">permiso en esta materia, que de manera alguna puede sustituir el </w:t>
      </w:r>
      <w:r w:rsidRPr="00597F43">
        <w:rPr>
          <w:rStyle w:val="CharacterStyle7"/>
          <w:b/>
          <w:i/>
          <w:spacing w:val="-1"/>
          <w:lang w:val="es-ES" w:eastAsia="es-ES"/>
        </w:rPr>
        <w:t xml:space="preserve">procedimiento de licitación pública y favorecer el monopolio por zonas de los </w:t>
      </w:r>
      <w:r w:rsidRPr="00597F43">
        <w:rPr>
          <w:rStyle w:val="CharacterStyle7"/>
          <w:b/>
          <w:i/>
          <w:spacing w:val="4"/>
          <w:lang w:val="es-ES" w:eastAsia="es-ES"/>
        </w:rPr>
        <w:t xml:space="preserve">actuales transportistas, con desplazamiento de aquellos nuevos interesados </w:t>
      </w:r>
      <w:r w:rsidRPr="00597F43">
        <w:rPr>
          <w:rStyle w:val="CharacterStyle7"/>
          <w:b/>
          <w:i/>
          <w:lang w:val="es-ES" w:eastAsia="es-ES"/>
        </w:rPr>
        <w:t xml:space="preserve">que tienen los recursos técnicos y humanos necesarios para brindar un buen </w:t>
      </w:r>
      <w:r w:rsidRPr="00597F43">
        <w:rPr>
          <w:rStyle w:val="CharacterStyle7"/>
          <w:b/>
          <w:i/>
          <w:spacing w:val="7"/>
          <w:lang w:val="es-ES" w:eastAsia="es-ES"/>
        </w:rPr>
        <w:t xml:space="preserve">servicio y pleno derecho constitucional para contratar con el Estado en </w:t>
      </w:r>
      <w:r w:rsidRPr="00597F43">
        <w:rPr>
          <w:rStyle w:val="CharacterStyle7"/>
          <w:b/>
          <w:i/>
          <w:spacing w:val="-5"/>
          <w:lang w:val="es-ES" w:eastAsia="es-ES"/>
        </w:rPr>
        <w:t>condiciones de igualdad.</w:t>
      </w:r>
      <w:r>
        <w:rPr>
          <w:rStyle w:val="CharacterStyle7"/>
          <w:i/>
          <w:spacing w:val="-5"/>
          <w:lang w:val="es-ES" w:eastAsia="es-ES"/>
        </w:rPr>
        <w:t xml:space="preserve"> </w:t>
      </w:r>
      <w:r>
        <w:rPr>
          <w:rStyle w:val="CharacterStyle7"/>
          <w:i/>
          <w:spacing w:val="-5"/>
          <w:w w:val="105"/>
          <w:lang w:val="es-ES" w:eastAsia="es-ES"/>
        </w:rPr>
        <w:t xml:space="preserve">En razón de lo expuesto, la audiencia señalada en el </w:t>
      </w:r>
      <w:r>
        <w:rPr>
          <w:rStyle w:val="CharacterStyle7"/>
          <w:i/>
          <w:spacing w:val="-3"/>
          <w:w w:val="105"/>
          <w:lang w:val="es-ES" w:eastAsia="es-ES"/>
        </w:rPr>
        <w:t xml:space="preserve">artículo 10 de la ley en cuestión, no se aplica al caso de la empresa amparada; </w:t>
      </w:r>
      <w:r>
        <w:rPr>
          <w:rStyle w:val="CharacterStyle7"/>
          <w:i/>
          <w:spacing w:val="8"/>
          <w:w w:val="105"/>
          <w:lang w:val="es-ES" w:eastAsia="es-ES"/>
        </w:rPr>
        <w:t xml:space="preserve">y en caso de estimar ésta que su ruta pueda estarse viendo afectada </w:t>
      </w:r>
      <w:r>
        <w:rPr>
          <w:rStyle w:val="CharacterStyle7"/>
          <w:i/>
          <w:spacing w:val="4"/>
          <w:w w:val="105"/>
          <w:lang w:val="es-ES" w:eastAsia="es-ES"/>
        </w:rPr>
        <w:t xml:space="preserve">gravemente por otra ruta autorizada por el Ministerio recurrido, debe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denunciarlo, si a bien lo tiene, en la vía administrativa correspondiente, pues </w:t>
      </w:r>
      <w:r>
        <w:rPr>
          <w:rStyle w:val="CharacterStyle7"/>
          <w:i/>
          <w:spacing w:val="-1"/>
          <w:w w:val="105"/>
          <w:lang w:val="es-ES" w:eastAsia="es-ES"/>
        </w:rPr>
        <w:t xml:space="preserve">por la naturaleza de lo acusado, -la superposición de las rutas-, ello amerita un estudio que no puede ser dilucidado en esta jurisdicción en razón de la materia y de la sumariedad del amparo </w:t>
      </w:r>
      <w:r w:rsidRPr="00597F43">
        <w:rPr>
          <w:rStyle w:val="CharacterStyle7"/>
          <w:b/>
          <w:i/>
          <w:spacing w:val="-1"/>
          <w:w w:val="105"/>
          <w:lang w:val="es-ES" w:eastAsia="es-ES"/>
        </w:rPr>
        <w:t xml:space="preserve">..." </w:t>
      </w:r>
      <w:r w:rsidRPr="00597F43">
        <w:rPr>
          <w:rStyle w:val="CharacterStyle7"/>
          <w:b/>
          <w:i/>
          <w:spacing w:val="-1"/>
          <w:lang w:val="es-ES" w:eastAsia="es-ES"/>
        </w:rPr>
        <w:t xml:space="preserve">(ver en ese sentido sentencias N° </w:t>
      </w:r>
      <w:r w:rsidRPr="00597F43">
        <w:rPr>
          <w:rStyle w:val="CharacterStyle7"/>
          <w:b/>
          <w:i/>
          <w:spacing w:val="3"/>
          <w:lang w:val="es-ES" w:eastAsia="es-ES"/>
        </w:rPr>
        <w:t xml:space="preserve">2000-03670 de las dieciséis horas veintidós minutos del dos de mayo del dos </w:t>
      </w:r>
      <w:r w:rsidRPr="00597F43">
        <w:rPr>
          <w:rStyle w:val="CharacterStyle7"/>
          <w:b/>
          <w:i/>
          <w:spacing w:val="1"/>
          <w:lang w:val="es-ES" w:eastAsia="es-ES"/>
        </w:rPr>
        <w:t xml:space="preserve">mil y N° 2000-02172 de las once horas veinticuatro minutos del diez de marzo </w:t>
      </w:r>
      <w:r w:rsidRPr="00597F43">
        <w:rPr>
          <w:rStyle w:val="CharacterStyle7"/>
          <w:b/>
          <w:i/>
          <w:lang w:val="es-ES" w:eastAsia="es-ES"/>
        </w:rPr>
        <w:t>del dos mil)</w:t>
      </w:r>
    </w:p>
    <w:p w:rsidR="00A91BA2" w:rsidRDefault="00A91BA2">
      <w:pPr>
        <w:pStyle w:val="Style17"/>
        <w:kinsoku w:val="0"/>
        <w:autoSpaceDE/>
        <w:autoSpaceDN/>
        <w:rPr>
          <w:rStyle w:val="CharacterStyle7"/>
          <w:i/>
          <w:lang w:val="es-ES" w:eastAsia="es-ES"/>
        </w:rPr>
      </w:pPr>
      <w:r>
        <w:rPr>
          <w:rStyle w:val="CharacterStyle7"/>
          <w:iCs w:val="0"/>
          <w:spacing w:val="-4"/>
          <w:w w:val="105"/>
          <w:lang w:val="es-ES" w:eastAsia="es-ES"/>
        </w:rPr>
        <w:t xml:space="preserve">..."En la alegada violación a la audiencia del artículo 10 de la Ley 3503 ya esta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Sala en sentencia número 2633-93 de las dieciséis horas tres minutos del nueve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de junio de mil novecientos noventa y tres, dispuso: Como consecuencia de lo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dicho, el trámite de la audiencia que prevé el artículo 10 de la Ley No. 3503,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debe otorgarse únicamente en caso que el nuevo servicio tenga exactamente la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misma ruta de otra línea en operación, </w:t>
      </w:r>
      <w:r>
        <w:rPr>
          <w:rStyle w:val="CharacterStyle7"/>
          <w:b/>
          <w:bCs/>
          <w:iCs w:val="0"/>
          <w:spacing w:val="-2"/>
          <w:w w:val="105"/>
          <w:sz w:val="23"/>
          <w:szCs w:val="23"/>
          <w:u w:val="single"/>
          <w:lang w:val="es-ES" w:eastAsia="es-ES"/>
        </w:rPr>
        <w:t xml:space="preserve">o bien, que interfiera sobre la ruta  </w:t>
      </w:r>
      <w:r>
        <w:rPr>
          <w:rStyle w:val="CharacterStyle7"/>
          <w:b/>
          <w:bCs/>
          <w:iCs w:val="0"/>
          <w:w w:val="105"/>
          <w:sz w:val="23"/>
          <w:szCs w:val="23"/>
          <w:u w:val="single"/>
          <w:lang w:val="es-ES" w:eastAsia="es-ES"/>
        </w:rPr>
        <w:t xml:space="preserve">preexistente, de tal forma que perjudique la explotación de esa primera  </w:t>
      </w:r>
      <w:r>
        <w:rPr>
          <w:rStyle w:val="CharacterStyle7"/>
          <w:b/>
          <w:bCs/>
          <w:iCs w:val="0"/>
          <w:spacing w:val="4"/>
          <w:w w:val="105"/>
          <w:sz w:val="23"/>
          <w:szCs w:val="23"/>
          <w:u w:val="single"/>
          <w:lang w:val="es-ES" w:eastAsia="es-ES"/>
        </w:rPr>
        <w:t>concesión, haciendo nugatorios sus efectos jurídicos"</w:t>
      </w:r>
      <w:r>
        <w:rPr>
          <w:rStyle w:val="CharacterStyle7"/>
          <w:iCs w:val="0"/>
          <w:spacing w:val="4"/>
          <w:w w:val="105"/>
          <w:lang w:val="es-ES" w:eastAsia="es-ES"/>
        </w:rPr>
        <w:t xml:space="preserve"> Al no ser esta la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situación del caso que nos ocupa, no procede entonces acoger la gestión en tal </w:t>
      </w:r>
      <w:r>
        <w:rPr>
          <w:rStyle w:val="CharacterStyle7"/>
          <w:iCs w:val="0"/>
          <w:w w:val="105"/>
          <w:lang w:val="es-ES" w:eastAsia="es-ES"/>
        </w:rPr>
        <w:t xml:space="preserve">sentido del recurrente." </w:t>
      </w:r>
      <w:r>
        <w:rPr>
          <w:rStyle w:val="CharacterStyle7"/>
          <w:i/>
          <w:lang w:val="es-ES" w:eastAsia="es-ES"/>
        </w:rPr>
        <w:t>(Voto No. 08772-98 de la Sala Constitucional)</w:t>
      </w:r>
    </w:p>
    <w:p w:rsidR="00A91BA2" w:rsidRDefault="00A91BA2">
      <w:pPr>
        <w:pStyle w:val="Style18"/>
        <w:kinsoku w:val="0"/>
        <w:autoSpaceDE/>
        <w:autoSpaceDN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2"/>
          <w:w w:val="105"/>
          <w:lang w:val="es-ES" w:eastAsia="es-ES"/>
        </w:rPr>
        <w:t xml:space="preserve">Sí debemos reiterar que lo definido en el caso precedente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(Resolución TAT-2059-2011), </w:t>
      </w:r>
      <w:r>
        <w:rPr>
          <w:rStyle w:val="CharacterStyle7"/>
          <w:iCs w:val="0"/>
          <w:spacing w:val="1"/>
          <w:w w:val="105"/>
          <w:lang w:val="es-ES" w:eastAsia="es-ES"/>
        </w:rPr>
        <w:t xml:space="preserve">estimó una afectación contra la firma </w:t>
      </w:r>
      <w:r>
        <w:rPr>
          <w:rStyle w:val="CharacterStyle7"/>
          <w:b/>
          <w:bCs/>
          <w:iCs w:val="0"/>
          <w:spacing w:val="1"/>
          <w:lang w:val="es-ES" w:eastAsia="es-ES"/>
        </w:rPr>
        <w:t>T</w:t>
      </w:r>
      <w:r w:rsidR="00B54D12">
        <w:rPr>
          <w:rStyle w:val="CharacterStyle7"/>
          <w:b/>
          <w:bCs/>
          <w:iCs w:val="0"/>
          <w:spacing w:val="1"/>
          <w:lang w:val="es-ES" w:eastAsia="es-ES"/>
        </w:rPr>
        <w:t>.</w:t>
      </w:r>
      <w:r>
        <w:rPr>
          <w:rStyle w:val="CharacterStyle7"/>
          <w:b/>
          <w:bCs/>
          <w:iCs w:val="0"/>
          <w:spacing w:val="1"/>
          <w:lang w:val="es-ES" w:eastAsia="es-ES"/>
        </w:rPr>
        <w:t>L</w:t>
      </w:r>
      <w:r w:rsidR="00B54D12">
        <w:rPr>
          <w:rStyle w:val="CharacterStyle7"/>
          <w:b/>
          <w:bCs/>
          <w:iCs w:val="0"/>
          <w:spacing w:val="1"/>
          <w:lang w:val="es-ES" w:eastAsia="es-ES"/>
        </w:rPr>
        <w:t>.</w:t>
      </w:r>
      <w:r>
        <w:rPr>
          <w:rStyle w:val="CharacterStyle7"/>
          <w:b/>
          <w:bCs/>
          <w:iCs w:val="0"/>
          <w:spacing w:val="1"/>
          <w:lang w:val="es-ES" w:eastAsia="es-ES"/>
        </w:rPr>
        <w:t>D</w:t>
      </w:r>
      <w:r w:rsidR="00B54D12">
        <w:rPr>
          <w:rStyle w:val="CharacterStyle7"/>
          <w:b/>
          <w:bCs/>
          <w:iCs w:val="0"/>
          <w:spacing w:val="1"/>
          <w:lang w:val="es-ES" w:eastAsia="es-ES"/>
        </w:rPr>
        <w:t>.</w:t>
      </w:r>
      <w:r>
        <w:rPr>
          <w:rStyle w:val="CharacterStyle7"/>
          <w:b/>
          <w:bCs/>
          <w:iCs w:val="0"/>
          <w:spacing w:val="1"/>
          <w:lang w:val="es-ES" w:eastAsia="es-ES"/>
        </w:rPr>
        <w:t>N</w:t>
      </w:r>
      <w:r w:rsidR="00B54D12">
        <w:rPr>
          <w:rStyle w:val="CharacterStyle7"/>
          <w:b/>
          <w:bCs/>
          <w:iCs w:val="0"/>
          <w:spacing w:val="1"/>
          <w:lang w:val="es-ES" w:eastAsia="es-ES"/>
        </w:rPr>
        <w:t>.</w:t>
      </w:r>
      <w:r>
        <w:rPr>
          <w:rStyle w:val="CharacterStyle7"/>
          <w:b/>
          <w:bCs/>
          <w:iCs w:val="0"/>
          <w:spacing w:val="-1"/>
          <w:lang w:val="es-ES" w:eastAsia="es-ES"/>
        </w:rPr>
        <w:t>S</w:t>
      </w:r>
      <w:r w:rsidR="00B54D12">
        <w:rPr>
          <w:rStyle w:val="CharacterStyle7"/>
          <w:b/>
          <w:bCs/>
          <w:iCs w:val="0"/>
          <w:spacing w:val="-1"/>
          <w:lang w:val="es-ES" w:eastAsia="es-ES"/>
        </w:rPr>
        <w:t>.</w:t>
      </w:r>
      <w:r>
        <w:rPr>
          <w:rStyle w:val="CharacterStyle7"/>
          <w:b/>
          <w:bCs/>
          <w:iCs w:val="0"/>
          <w:spacing w:val="-1"/>
          <w:lang w:val="es-ES" w:eastAsia="es-ES"/>
        </w:rPr>
        <w:t xml:space="preserve">A., </w:t>
      </w:r>
      <w:r>
        <w:rPr>
          <w:rStyle w:val="CharacterStyle7"/>
          <w:iCs w:val="0"/>
          <w:spacing w:val="-1"/>
          <w:w w:val="105"/>
          <w:lang w:val="es-ES" w:eastAsia="es-ES"/>
        </w:rPr>
        <w:t xml:space="preserve">pues se asignaban fraccionamientos en el trayecto: </w:t>
      </w:r>
      <w:r>
        <w:rPr>
          <w:rStyle w:val="CharacterStyle7"/>
          <w:i/>
          <w:spacing w:val="-1"/>
          <w:lang w:val="es-ES" w:eastAsia="es-ES"/>
        </w:rPr>
        <w:t>"Peñas Blancas — La Cruz —</w:t>
      </w:r>
      <w:r>
        <w:rPr>
          <w:rStyle w:val="CharacterStyle7"/>
          <w:i/>
          <w:spacing w:val="3"/>
          <w:lang w:val="es-ES" w:eastAsia="es-ES"/>
        </w:rPr>
        <w:t xml:space="preserve">Liberia", </w:t>
      </w:r>
      <w:r>
        <w:rPr>
          <w:rStyle w:val="CharacterStyle7"/>
          <w:iCs w:val="0"/>
          <w:spacing w:val="3"/>
          <w:w w:val="105"/>
          <w:lang w:val="es-ES" w:eastAsia="es-ES"/>
        </w:rPr>
        <w:t xml:space="preserve">el cual es servido por la </w:t>
      </w:r>
      <w:r>
        <w:rPr>
          <w:rStyle w:val="CharacterStyle7"/>
          <w:i/>
          <w:spacing w:val="3"/>
          <w:w w:val="105"/>
          <w:lang w:val="es-ES" w:eastAsia="es-ES"/>
        </w:rPr>
        <w:t xml:space="preserve">Ruta Corta </w:t>
      </w:r>
      <w:r>
        <w:rPr>
          <w:rStyle w:val="CharacterStyle7"/>
          <w:iCs w:val="0"/>
          <w:spacing w:val="3"/>
          <w:w w:val="105"/>
          <w:lang w:val="es-ES" w:eastAsia="es-ES"/>
        </w:rPr>
        <w:t xml:space="preserve">operada por la Empresa en cuestión.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Situación que conforme lo expuesto supra y de lo determinado del contenido del Acto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Impugnado de particular referencia, queda aclarado. No siendo la situación presente igual a </w:t>
      </w:r>
      <w:r>
        <w:rPr>
          <w:rStyle w:val="CharacterStyle7"/>
          <w:iCs w:val="0"/>
          <w:spacing w:val="-4"/>
          <w:w w:val="105"/>
          <w:lang w:val="es-ES" w:eastAsia="es-ES"/>
        </w:rPr>
        <w:t>la precedentemente definida por este Órgano.</w:t>
      </w:r>
    </w:p>
    <w:p w:rsidR="00A91BA2" w:rsidRDefault="00A91BA2">
      <w:pPr>
        <w:pStyle w:val="Style19"/>
        <w:tabs>
          <w:tab w:val="right" w:pos="9504"/>
        </w:tabs>
        <w:kinsoku w:val="0"/>
        <w:autoSpaceDE/>
        <w:autoSpaceDN/>
        <w:spacing w:line="200" w:lineRule="exact"/>
        <w:rPr>
          <w:rStyle w:val="CharacterStyle10"/>
          <w:b/>
          <w:w w:val="125"/>
          <w:lang w:val="es-ES" w:eastAsia="es-ES"/>
        </w:rPr>
      </w:pPr>
      <w:r>
        <w:rPr>
          <w:rStyle w:val="CharacterStyle10"/>
          <w:rFonts w:ascii="Garamond" w:hAnsi="Garamond" w:cs="Garamond"/>
          <w:bCs w:val="0"/>
          <w:spacing w:val="-2"/>
          <w:sz w:val="17"/>
          <w:szCs w:val="17"/>
          <w:lang w:val="es-ES" w:eastAsia="es-ES"/>
        </w:rPr>
        <w:tab/>
      </w:r>
    </w:p>
    <w:p w:rsidR="00597F43" w:rsidRDefault="00597F43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</w:pPr>
    </w:p>
    <w:p w:rsidR="00597F43" w:rsidRDefault="00597F43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</w:pPr>
    </w:p>
    <w:p w:rsidR="00597F43" w:rsidRDefault="00597F43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</w:pPr>
    </w:p>
    <w:p w:rsidR="00597F43" w:rsidRDefault="00597F43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</w:pPr>
    </w:p>
    <w:p w:rsidR="00597F43" w:rsidRDefault="00597F43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</w:pPr>
    </w:p>
    <w:p w:rsidR="00A91BA2" w:rsidRDefault="00A91BA2">
      <w:pPr>
        <w:pStyle w:val="Style7"/>
        <w:kinsoku w:val="0"/>
        <w:autoSpaceDE/>
        <w:autoSpaceDN/>
        <w:adjustRightInd/>
        <w:spacing w:line="264" w:lineRule="auto"/>
        <w:ind w:left="72" w:right="1008"/>
        <w:rPr>
          <w:b/>
          <w:bCs/>
          <w:i/>
          <w:iCs/>
          <w:spacing w:val="-10"/>
          <w:w w:val="105"/>
          <w:sz w:val="27"/>
          <w:szCs w:val="27"/>
          <w:lang w:val="es-ES" w:eastAsia="es-ES"/>
        </w:rPr>
      </w:pPr>
      <w:r>
        <w:rPr>
          <w:b/>
          <w:bCs/>
          <w:i/>
          <w:iCs/>
          <w:spacing w:val="-6"/>
          <w:w w:val="105"/>
          <w:sz w:val="27"/>
          <w:szCs w:val="27"/>
          <w:lang w:val="es-ES" w:eastAsia="es-ES"/>
        </w:rPr>
        <w:lastRenderedPageBreak/>
        <w:t xml:space="preserve">Determinándose de lo anterior, de forma clara, la improcedencia de la Acción </w:t>
      </w:r>
      <w:proofErr w:type="spellStart"/>
      <w:r>
        <w:rPr>
          <w:b/>
          <w:bCs/>
          <w:i/>
          <w:iCs/>
          <w:spacing w:val="-10"/>
          <w:w w:val="105"/>
          <w:sz w:val="27"/>
          <w:szCs w:val="27"/>
          <w:lang w:val="es-ES" w:eastAsia="es-ES"/>
        </w:rPr>
        <w:t>Apelatoria</w:t>
      </w:r>
      <w:proofErr w:type="spellEnd"/>
      <w:r>
        <w:rPr>
          <w:b/>
          <w:bCs/>
          <w:i/>
          <w:iCs/>
          <w:spacing w:val="-10"/>
          <w:w w:val="105"/>
          <w:sz w:val="27"/>
          <w:szCs w:val="27"/>
          <w:lang w:val="es-ES" w:eastAsia="es-ES"/>
        </w:rPr>
        <w:t xml:space="preserve"> que nos ocupa.</w:t>
      </w:r>
    </w:p>
    <w:p w:rsidR="00A91BA2" w:rsidRDefault="00A91BA2">
      <w:pPr>
        <w:pStyle w:val="Style7"/>
        <w:numPr>
          <w:ilvl w:val="0"/>
          <w:numId w:val="1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576" w:line="206" w:lineRule="auto"/>
        <w:rPr>
          <w:b/>
          <w:bCs/>
          <w:i/>
          <w:iCs/>
          <w:spacing w:val="30"/>
          <w:w w:val="105"/>
          <w:sz w:val="27"/>
          <w:szCs w:val="27"/>
          <w:lang w:val="es-ES" w:eastAsia="es-ES"/>
        </w:rPr>
      </w:pPr>
      <w:r>
        <w:rPr>
          <w:b/>
          <w:bCs/>
          <w:i/>
          <w:iCs/>
          <w:spacing w:val="30"/>
          <w:w w:val="105"/>
          <w:sz w:val="27"/>
          <w:szCs w:val="27"/>
          <w:lang w:val="es-ES" w:eastAsia="es-ES"/>
        </w:rPr>
        <w:t>Sobre la Nulidad:</w:t>
      </w:r>
    </w:p>
    <w:p w:rsidR="00A91BA2" w:rsidRDefault="00A91BA2">
      <w:pPr>
        <w:pStyle w:val="Style7"/>
        <w:kinsoku w:val="0"/>
        <w:autoSpaceDE/>
        <w:autoSpaceDN/>
        <w:adjustRightInd/>
        <w:spacing w:before="432" w:line="276" w:lineRule="auto"/>
        <w:ind w:left="72" w:right="1008"/>
        <w:jc w:val="both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En cuanto a este aspecto, vale acotar que no observa este Tribunal la existencia de algún </w:t>
      </w:r>
      <w:r>
        <w:rPr>
          <w:w w:val="105"/>
          <w:lang w:val="es-ES" w:eastAsia="es-ES"/>
        </w:rPr>
        <w:t xml:space="preserve">vicio o falencia en cuanto a alguno de los elementos Objetivos, Subjetivos y/o Formales </w:t>
      </w:r>
      <w:r>
        <w:rPr>
          <w:spacing w:val="-1"/>
          <w:w w:val="105"/>
          <w:lang w:val="es-ES" w:eastAsia="es-ES"/>
        </w:rPr>
        <w:t xml:space="preserve">que pueda determinar algún Vicio Nugatorio en cuanto a lo actuado en el caso de marras. </w:t>
      </w:r>
      <w:r>
        <w:rPr>
          <w:spacing w:val="2"/>
          <w:w w:val="105"/>
          <w:lang w:val="es-ES" w:eastAsia="es-ES"/>
        </w:rPr>
        <w:t xml:space="preserve">Así como tampoco se determina alguna infracción a los derechos Fundamentales de </w:t>
      </w:r>
      <w:r>
        <w:rPr>
          <w:spacing w:val="-1"/>
          <w:w w:val="105"/>
          <w:lang w:val="es-ES" w:eastAsia="es-ES"/>
        </w:rPr>
        <w:t xml:space="preserve">Justicia, Debido Proceso y/o defensa. No resultando como procedente la Incidencia de </w:t>
      </w:r>
      <w:r>
        <w:rPr>
          <w:spacing w:val="-4"/>
          <w:w w:val="105"/>
          <w:lang w:val="es-ES" w:eastAsia="es-ES"/>
        </w:rPr>
        <w:t>Nulidad que también se ha atendido por este medio.</w:t>
      </w:r>
    </w:p>
    <w:p w:rsidR="00A91BA2" w:rsidRDefault="00A91BA2">
      <w:pPr>
        <w:pStyle w:val="Style7"/>
        <w:numPr>
          <w:ilvl w:val="0"/>
          <w:numId w:val="15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1152"/>
        <w:rPr>
          <w:b/>
          <w:bCs/>
          <w:i/>
          <w:iCs/>
          <w:spacing w:val="14"/>
          <w:w w:val="105"/>
          <w:sz w:val="27"/>
          <w:szCs w:val="27"/>
          <w:lang w:val="es-ES" w:eastAsia="es-ES"/>
        </w:rPr>
      </w:pPr>
      <w:r>
        <w:rPr>
          <w:b/>
          <w:bCs/>
          <w:i/>
          <w:iCs/>
          <w:spacing w:val="14"/>
          <w:w w:val="105"/>
          <w:sz w:val="27"/>
          <w:szCs w:val="27"/>
          <w:lang w:val="es-ES" w:eastAsia="es-ES"/>
        </w:rPr>
        <w:t>Sobre el Incidente de Suspensión de Efectos:</w:t>
      </w:r>
    </w:p>
    <w:p w:rsidR="00A91BA2" w:rsidRDefault="00A91BA2">
      <w:pPr>
        <w:pStyle w:val="Style7"/>
        <w:kinsoku w:val="0"/>
        <w:autoSpaceDE/>
        <w:autoSpaceDN/>
        <w:adjustRightInd/>
        <w:spacing w:before="396" w:line="278" w:lineRule="auto"/>
        <w:ind w:left="72" w:right="1080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La Incidencia referida procura que este Tribunal </w:t>
      </w:r>
      <w:r>
        <w:rPr>
          <w:rFonts w:ascii="Bookman Old Style" w:hAnsi="Bookman Old Style" w:cs="Bookman Old Style"/>
          <w:i/>
          <w:iCs/>
          <w:spacing w:val="-2"/>
          <w:sz w:val="6"/>
          <w:szCs w:val="6"/>
          <w:lang w:val="es-ES" w:eastAsia="es-ES"/>
        </w:rPr>
        <w:t>—</w:t>
      </w:r>
      <w:r>
        <w:rPr>
          <w:i/>
          <w:iCs/>
          <w:spacing w:val="-2"/>
          <w:lang w:val="es-ES" w:eastAsia="es-ES"/>
        </w:rPr>
        <w:t>prima facie</w:t>
      </w:r>
      <w:r>
        <w:rPr>
          <w:rFonts w:ascii="Bookman Old Style" w:hAnsi="Bookman Old Style" w:cs="Bookman Old Style"/>
          <w:i/>
          <w:iCs/>
          <w:spacing w:val="-2"/>
          <w:sz w:val="6"/>
          <w:szCs w:val="6"/>
          <w:lang w:val="es-ES" w:eastAsia="es-ES"/>
        </w:rPr>
        <w:t xml:space="preserve">- </w:t>
      </w:r>
      <w:r>
        <w:rPr>
          <w:spacing w:val="-2"/>
          <w:w w:val="105"/>
          <w:lang w:val="es-ES" w:eastAsia="es-ES"/>
        </w:rPr>
        <w:t xml:space="preserve">disponga la suspensión o </w:t>
      </w:r>
      <w:r>
        <w:rPr>
          <w:spacing w:val="-4"/>
          <w:w w:val="105"/>
          <w:lang w:val="es-ES" w:eastAsia="es-ES"/>
        </w:rPr>
        <w:t xml:space="preserve">inejecución </w:t>
      </w:r>
      <w:r>
        <w:rPr>
          <w:i/>
          <w:iCs/>
          <w:spacing w:val="-4"/>
          <w:lang w:val="es-ES" w:eastAsia="es-ES"/>
        </w:rPr>
        <w:t xml:space="preserve">(ineficacia transitoria) </w:t>
      </w:r>
      <w:r>
        <w:rPr>
          <w:spacing w:val="-4"/>
          <w:w w:val="105"/>
          <w:lang w:val="es-ES" w:eastAsia="es-ES"/>
        </w:rPr>
        <w:t xml:space="preserve">de los actos objetados. No obstante ello, de la revisión primaria realizada del caso se determinó que no mediaba uno de los elementos esenciales, </w:t>
      </w:r>
      <w:r>
        <w:rPr>
          <w:spacing w:val="-5"/>
          <w:w w:val="105"/>
          <w:lang w:val="es-ES" w:eastAsia="es-ES"/>
        </w:rPr>
        <w:t xml:space="preserve">como lo es la "Apariencia de Buen derecho o de Posible Razón" y ante ello se reservó la </w:t>
      </w:r>
      <w:r>
        <w:rPr>
          <w:spacing w:val="3"/>
          <w:w w:val="105"/>
          <w:lang w:val="es-ES" w:eastAsia="es-ES"/>
        </w:rPr>
        <w:t xml:space="preserve">definición de la misma </w:t>
      </w:r>
      <w:r>
        <w:rPr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>—</w:t>
      </w:r>
      <w:r>
        <w:rPr>
          <w:i/>
          <w:iCs/>
          <w:spacing w:val="3"/>
          <w:lang w:val="es-ES" w:eastAsia="es-ES"/>
        </w:rPr>
        <w:t>como gestión accesoria que es</w:t>
      </w:r>
      <w:r>
        <w:rPr>
          <w:rFonts w:ascii="Bookman Old Style" w:hAnsi="Bookman Old Style" w:cs="Bookman Old Style"/>
          <w:i/>
          <w:iCs/>
          <w:spacing w:val="3"/>
          <w:sz w:val="6"/>
          <w:szCs w:val="6"/>
          <w:lang w:val="es-ES" w:eastAsia="es-ES"/>
        </w:rPr>
        <w:t xml:space="preserve">- </w:t>
      </w:r>
      <w:r>
        <w:rPr>
          <w:spacing w:val="3"/>
          <w:w w:val="105"/>
          <w:lang w:val="es-ES" w:eastAsia="es-ES"/>
        </w:rPr>
        <w:t xml:space="preserve">a la definición del caso en lo </w:t>
      </w:r>
      <w:r>
        <w:rPr>
          <w:spacing w:val="-2"/>
          <w:w w:val="105"/>
          <w:lang w:val="es-ES" w:eastAsia="es-ES"/>
        </w:rPr>
        <w:t xml:space="preserve">global. Y, así las cosas, dado que el Asunto Principal, por las razones </w:t>
      </w:r>
      <w:r>
        <w:rPr>
          <w:i/>
          <w:iCs/>
          <w:spacing w:val="-2"/>
          <w:lang w:val="es-ES" w:eastAsia="es-ES"/>
        </w:rPr>
        <w:t xml:space="preserve">supra </w:t>
      </w:r>
      <w:r>
        <w:rPr>
          <w:spacing w:val="-2"/>
          <w:w w:val="105"/>
          <w:lang w:val="es-ES" w:eastAsia="es-ES"/>
        </w:rPr>
        <w:t xml:space="preserve">indicadas, se está rechazando; el accesorio sigue su misma suerte y se rechaza por este medio, toda vez </w:t>
      </w:r>
      <w:r>
        <w:rPr>
          <w:spacing w:val="-4"/>
          <w:w w:val="105"/>
          <w:lang w:val="es-ES" w:eastAsia="es-ES"/>
        </w:rPr>
        <w:t>que no le asiste Derecho, Razón y/o Legitimación a la firma Apelante en sus elocuciones.</w:t>
      </w:r>
    </w:p>
    <w:p w:rsidR="00A91BA2" w:rsidRDefault="00A91BA2">
      <w:pPr>
        <w:pStyle w:val="Style7"/>
        <w:kinsoku w:val="0"/>
        <w:autoSpaceDE/>
        <w:autoSpaceDN/>
        <w:adjustRightInd/>
        <w:spacing w:before="684" w:line="213" w:lineRule="auto"/>
        <w:ind w:left="3744"/>
        <w:rPr>
          <w:b/>
          <w:bCs/>
          <w:w w:val="105"/>
          <w:sz w:val="23"/>
          <w:szCs w:val="23"/>
          <w:lang w:val="es-ES" w:eastAsia="es-ES"/>
        </w:rPr>
      </w:pPr>
      <w:r>
        <w:rPr>
          <w:b/>
          <w:bCs/>
          <w:w w:val="105"/>
          <w:sz w:val="23"/>
          <w:szCs w:val="23"/>
          <w:lang w:val="es-ES" w:eastAsia="es-ES"/>
        </w:rPr>
        <w:t>POR TANTO:</w:t>
      </w:r>
    </w:p>
    <w:p w:rsidR="00A91BA2" w:rsidRDefault="00A91BA2" w:rsidP="00597F43">
      <w:pPr>
        <w:pStyle w:val="Style7"/>
        <w:kinsoku w:val="0"/>
        <w:autoSpaceDE/>
        <w:autoSpaceDN/>
        <w:adjustRightInd/>
        <w:spacing w:before="360" w:line="271" w:lineRule="auto"/>
        <w:ind w:left="72" w:right="994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-38"/>
          <w:w w:val="105"/>
          <w:sz w:val="23"/>
          <w:szCs w:val="23"/>
          <w:lang w:val="es-ES" w:eastAsia="es-ES"/>
        </w:rPr>
        <w:t>1.-</w:t>
      </w:r>
      <w:r>
        <w:rPr>
          <w:b/>
          <w:bCs/>
          <w:spacing w:val="-38"/>
          <w:w w:val="105"/>
          <w:sz w:val="23"/>
          <w:szCs w:val="23"/>
          <w:lang w:val="es-ES" w:eastAsia="es-ES"/>
        </w:rPr>
        <w:tab/>
      </w:r>
      <w:r>
        <w:rPr>
          <w:spacing w:val="2"/>
          <w:w w:val="105"/>
          <w:lang w:val="es-ES" w:eastAsia="es-ES"/>
        </w:rPr>
        <w:t>Rechazar en todos sus alcances y pretensiones, por falto de Derecho, Razón y/o</w:t>
      </w:r>
      <w:r w:rsidR="00597F43">
        <w:rPr>
          <w:spacing w:val="2"/>
          <w:w w:val="105"/>
          <w:lang w:val="es-ES" w:eastAsia="es-ES"/>
        </w:rPr>
        <w:t xml:space="preserve"> </w:t>
      </w:r>
      <w:r>
        <w:rPr>
          <w:spacing w:val="9"/>
          <w:w w:val="105"/>
          <w:lang w:val="es-ES" w:eastAsia="es-ES"/>
        </w:rPr>
        <w:t xml:space="preserve">Legitimación el </w:t>
      </w:r>
      <w:r>
        <w:rPr>
          <w:b/>
          <w:bCs/>
          <w:spacing w:val="9"/>
          <w:w w:val="105"/>
          <w:sz w:val="23"/>
          <w:szCs w:val="23"/>
          <w:lang w:val="es-ES" w:eastAsia="es-ES"/>
        </w:rPr>
        <w:t xml:space="preserve">Recurso de Apelación (Directo), Acción de Nulidad Absoluta </w:t>
      </w:r>
      <w:r>
        <w:rPr>
          <w:b/>
          <w:bCs/>
          <w:w w:val="105"/>
          <w:sz w:val="23"/>
          <w:szCs w:val="23"/>
          <w:lang w:val="es-ES" w:eastAsia="es-ES"/>
        </w:rPr>
        <w:t xml:space="preserve">concomitante e Incidente de Suspensión de Efectos de lo Actuado, </w:t>
      </w:r>
      <w:r>
        <w:rPr>
          <w:w w:val="105"/>
          <w:lang w:val="es-ES" w:eastAsia="es-ES"/>
        </w:rPr>
        <w:t xml:space="preserve">presentados por la </w:t>
      </w:r>
      <w:r>
        <w:rPr>
          <w:spacing w:val="-2"/>
          <w:w w:val="105"/>
          <w:lang w:val="es-ES" w:eastAsia="es-ES"/>
        </w:rPr>
        <w:t xml:space="preserve">firma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>T</w:t>
      </w:r>
      <w:r w:rsidR="00B54D12">
        <w:rPr>
          <w:b/>
          <w:bCs/>
          <w:spacing w:val="-2"/>
          <w:w w:val="105"/>
          <w:sz w:val="23"/>
          <w:szCs w:val="23"/>
          <w:lang w:val="es-ES" w:eastAsia="es-ES"/>
        </w:rPr>
        <w:t>.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>L</w:t>
      </w:r>
      <w:r w:rsidR="00B54D12">
        <w:rPr>
          <w:b/>
          <w:bCs/>
          <w:spacing w:val="-2"/>
          <w:w w:val="105"/>
          <w:sz w:val="23"/>
          <w:szCs w:val="23"/>
          <w:lang w:val="es-ES" w:eastAsia="es-ES"/>
        </w:rPr>
        <w:t>.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>D</w:t>
      </w:r>
      <w:r w:rsidR="00B54D12">
        <w:rPr>
          <w:b/>
          <w:bCs/>
          <w:spacing w:val="-2"/>
          <w:w w:val="105"/>
          <w:sz w:val="23"/>
          <w:szCs w:val="23"/>
          <w:lang w:val="es-ES" w:eastAsia="es-ES"/>
        </w:rPr>
        <w:t>.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>N</w:t>
      </w:r>
      <w:r w:rsidR="00B54D12">
        <w:rPr>
          <w:b/>
          <w:bCs/>
          <w:spacing w:val="-2"/>
          <w:w w:val="105"/>
          <w:sz w:val="23"/>
          <w:szCs w:val="23"/>
          <w:lang w:val="es-ES" w:eastAsia="es-ES"/>
        </w:rPr>
        <w:t>.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>S</w:t>
      </w:r>
      <w:r w:rsidR="00B54D12">
        <w:rPr>
          <w:b/>
          <w:bCs/>
          <w:spacing w:val="-2"/>
          <w:w w:val="105"/>
          <w:sz w:val="23"/>
          <w:szCs w:val="23"/>
          <w:lang w:val="es-ES" w:eastAsia="es-ES"/>
        </w:rPr>
        <w:t>.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A., </w:t>
      </w:r>
      <w:r>
        <w:rPr>
          <w:spacing w:val="-2"/>
          <w:w w:val="105"/>
          <w:lang w:val="es-ES" w:eastAsia="es-ES"/>
        </w:rPr>
        <w:t xml:space="preserve">cédula de persona jurídica </w:t>
      </w:r>
      <w:r>
        <w:rPr>
          <w:spacing w:val="-7"/>
          <w:w w:val="105"/>
          <w:lang w:val="es-ES" w:eastAsia="es-ES"/>
        </w:rPr>
        <w:t xml:space="preserve">número </w:t>
      </w:r>
      <w:r w:rsidR="00B54D12">
        <w:rPr>
          <w:spacing w:val="-7"/>
          <w:w w:val="105"/>
          <w:lang w:val="es-ES" w:eastAsia="es-ES"/>
        </w:rPr>
        <w:t>…</w:t>
      </w:r>
      <w:r>
        <w:rPr>
          <w:spacing w:val="-7"/>
          <w:w w:val="105"/>
          <w:lang w:val="es-ES" w:eastAsia="es-ES"/>
        </w:rPr>
        <w:t xml:space="preserve">, Concesionaria del Servicios Público de Transporte Remunerado de </w:t>
      </w:r>
      <w:r>
        <w:rPr>
          <w:spacing w:val="-4"/>
          <w:w w:val="105"/>
          <w:lang w:val="es-ES" w:eastAsia="es-ES"/>
        </w:rPr>
        <w:t xml:space="preserve">Personas en la Modalidad de Autobús en la Ruta No. 521: "Liberia — La Cruz — Peñas </w:t>
      </w:r>
      <w:r>
        <w:rPr>
          <w:spacing w:val="1"/>
          <w:w w:val="105"/>
          <w:lang w:val="es-ES" w:eastAsia="es-ES"/>
        </w:rPr>
        <w:t xml:space="preserve">Bancas y viceversa"; representada en este acto por su Tesorero y Representante con </w:t>
      </w:r>
      <w:r>
        <w:rPr>
          <w:spacing w:val="-6"/>
          <w:w w:val="105"/>
          <w:lang w:val="es-ES" w:eastAsia="es-ES"/>
        </w:rPr>
        <w:t>facultades de Apoderado Generalísimo sin Límite de suma, señor E</w:t>
      </w:r>
      <w:r w:rsidR="00B54D12">
        <w:rPr>
          <w:spacing w:val="-6"/>
          <w:w w:val="105"/>
          <w:lang w:val="es-ES" w:eastAsia="es-ES"/>
        </w:rPr>
        <w:t>.</w:t>
      </w:r>
      <w:r>
        <w:rPr>
          <w:spacing w:val="-6"/>
          <w:w w:val="105"/>
          <w:lang w:val="es-ES" w:eastAsia="es-ES"/>
        </w:rPr>
        <w:t>B</w:t>
      </w:r>
      <w:r w:rsidR="00B54D12">
        <w:rPr>
          <w:spacing w:val="-6"/>
          <w:w w:val="105"/>
          <w:lang w:val="es-ES" w:eastAsia="es-ES"/>
        </w:rPr>
        <w:t>.</w:t>
      </w:r>
      <w:r>
        <w:rPr>
          <w:spacing w:val="-3"/>
          <w:w w:val="105"/>
          <w:lang w:val="es-ES" w:eastAsia="es-ES"/>
        </w:rPr>
        <w:t>S</w:t>
      </w:r>
      <w:r w:rsidR="00B54D12">
        <w:rPr>
          <w:spacing w:val="-3"/>
          <w:w w:val="105"/>
          <w:lang w:val="es-ES" w:eastAsia="es-ES"/>
        </w:rPr>
        <w:t>.</w:t>
      </w:r>
      <w:r>
        <w:rPr>
          <w:spacing w:val="-3"/>
          <w:w w:val="105"/>
          <w:lang w:val="es-ES" w:eastAsia="es-ES"/>
        </w:rPr>
        <w:t>, mayor, casado una vez, Empresario, vecino de Liberia y portador de la cédula</w:t>
      </w:r>
    </w:p>
    <w:p w:rsidR="00597F43" w:rsidRDefault="00597F43" w:rsidP="00597F43">
      <w:pPr>
        <w:pStyle w:val="Style7"/>
        <w:kinsoku w:val="0"/>
        <w:autoSpaceDE/>
        <w:autoSpaceDN/>
        <w:adjustRightInd/>
        <w:spacing w:before="360" w:line="271" w:lineRule="auto"/>
        <w:ind w:left="72" w:right="994"/>
        <w:jc w:val="both"/>
        <w:rPr>
          <w:spacing w:val="-3"/>
          <w:w w:val="105"/>
          <w:lang w:val="es-ES" w:eastAsia="es-ES"/>
        </w:rPr>
      </w:pPr>
    </w:p>
    <w:p w:rsidR="00A91BA2" w:rsidRDefault="00A91BA2">
      <w:pPr>
        <w:pStyle w:val="Style7"/>
        <w:tabs>
          <w:tab w:val="right" w:pos="8951"/>
          <w:tab w:val="right" w:pos="9532"/>
        </w:tabs>
        <w:kinsoku w:val="0"/>
        <w:autoSpaceDE/>
        <w:autoSpaceDN/>
        <w:adjustRightInd/>
        <w:spacing w:before="108" w:after="144" w:line="187" w:lineRule="exact"/>
        <w:ind w:left="7200"/>
        <w:rPr>
          <w:rFonts w:ascii="Bookman Old Style" w:hAnsi="Bookman Old Style" w:cs="Bookman Old Style"/>
          <w:b/>
          <w:bCs/>
          <w:sz w:val="21"/>
          <w:szCs w:val="21"/>
          <w:lang w:val="es-ES" w:eastAsia="es-ES"/>
        </w:rPr>
      </w:pPr>
      <w:r>
        <w:rPr>
          <w:rFonts w:ascii="Garamond" w:hAnsi="Garamond" w:cs="Garamond"/>
          <w:sz w:val="17"/>
          <w:szCs w:val="17"/>
          <w:lang w:val="es-ES" w:eastAsia="es-ES"/>
        </w:rPr>
        <w:tab/>
      </w: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p w:rsidR="00A91BA2" w:rsidRDefault="00A91BA2">
      <w:pPr>
        <w:spacing w:after="2"/>
        <w:ind w:left="9216" w:right="44"/>
      </w:pPr>
    </w:p>
    <w:p w:rsidR="00A91BA2" w:rsidRDefault="00597F43">
      <w:pPr>
        <w:pStyle w:val="Style20"/>
        <w:kinsoku w:val="0"/>
        <w:autoSpaceDE/>
        <w:autoSpaceDN/>
        <w:spacing w:before="0" w:line="314" w:lineRule="exact"/>
        <w:ind w:firstLine="0"/>
        <w:rPr>
          <w:rStyle w:val="CharacterStyle9"/>
          <w:spacing w:val="-10"/>
          <w:w w:val="105"/>
          <w:lang w:val="es-ES" w:eastAsia="es-ES"/>
        </w:rPr>
      </w:pPr>
      <w:proofErr w:type="gramStart"/>
      <w:r>
        <w:rPr>
          <w:rStyle w:val="CharacterStyle9"/>
          <w:spacing w:val="-8"/>
          <w:w w:val="105"/>
          <w:lang w:val="es-ES" w:eastAsia="es-ES"/>
        </w:rPr>
        <w:lastRenderedPageBreak/>
        <w:t>de</w:t>
      </w:r>
      <w:proofErr w:type="gramEnd"/>
      <w:r>
        <w:rPr>
          <w:rStyle w:val="CharacterStyle9"/>
          <w:spacing w:val="-8"/>
          <w:w w:val="105"/>
          <w:lang w:val="es-ES" w:eastAsia="es-ES"/>
        </w:rPr>
        <w:t xml:space="preserve"> identidad número </w:t>
      </w:r>
      <w:r w:rsidR="00B54D12">
        <w:rPr>
          <w:rStyle w:val="CharacterStyle9"/>
          <w:spacing w:val="-8"/>
          <w:w w:val="105"/>
          <w:lang w:val="es-ES" w:eastAsia="es-ES"/>
        </w:rPr>
        <w:t>…</w:t>
      </w:r>
      <w:r w:rsidR="00A91BA2">
        <w:rPr>
          <w:rStyle w:val="CharacterStyle9"/>
          <w:spacing w:val="-8"/>
          <w:w w:val="105"/>
          <w:lang w:val="es-ES" w:eastAsia="es-ES"/>
        </w:rPr>
        <w:t xml:space="preserve">, contra los Acuerdos Nos. 5.6 y 6.2, ambos de la Sesión Ordinaria No. 56-2012 de la Junta Directiva del Consejo de Transporte Público del 27 de </w:t>
      </w:r>
      <w:r w:rsidR="00A91BA2">
        <w:rPr>
          <w:rStyle w:val="CharacterStyle9"/>
          <w:spacing w:val="-4"/>
          <w:w w:val="105"/>
          <w:lang w:val="es-ES" w:eastAsia="es-ES"/>
        </w:rPr>
        <w:t xml:space="preserve">Agosto del 2012. Confirmándose en todos sus extremos y efectos posibles los Actos </w:t>
      </w:r>
      <w:r w:rsidR="00A91BA2">
        <w:rPr>
          <w:rStyle w:val="CharacterStyle9"/>
          <w:spacing w:val="-10"/>
          <w:w w:val="105"/>
          <w:lang w:val="es-ES" w:eastAsia="es-ES"/>
        </w:rPr>
        <w:t>objetados.</w:t>
      </w:r>
    </w:p>
    <w:p w:rsidR="00A91BA2" w:rsidRDefault="00A91BA2">
      <w:pPr>
        <w:pStyle w:val="Style20"/>
        <w:numPr>
          <w:ilvl w:val="0"/>
          <w:numId w:val="16"/>
        </w:numPr>
        <w:tabs>
          <w:tab w:val="clear" w:pos="720"/>
          <w:tab w:val="num" w:pos="792"/>
        </w:tabs>
        <w:kinsoku w:val="0"/>
        <w:autoSpaceDE/>
        <w:autoSpaceDN/>
        <w:spacing w:line="326" w:lineRule="exact"/>
        <w:rPr>
          <w:rStyle w:val="CharacterStyle9"/>
          <w:w w:val="105"/>
          <w:lang w:val="es-ES" w:eastAsia="es-ES"/>
        </w:rPr>
      </w:pPr>
      <w:r>
        <w:rPr>
          <w:rStyle w:val="CharacterStyle9"/>
          <w:w w:val="105"/>
          <w:lang w:val="es-ES" w:eastAsia="es-ES"/>
        </w:rPr>
        <w:t xml:space="preserve">Conforme las determinaciones del numeral 22, inciso c), de la Ley No. 7969, </w:t>
      </w:r>
      <w:r>
        <w:rPr>
          <w:rStyle w:val="CharacterStyle9"/>
          <w:spacing w:val="-2"/>
          <w:w w:val="105"/>
          <w:lang w:val="es-ES" w:eastAsia="es-ES"/>
        </w:rPr>
        <w:t xml:space="preserve">se da por agotada la vía administrativa, toda vez que contra este acto resolutorio no </w:t>
      </w:r>
      <w:r>
        <w:rPr>
          <w:rStyle w:val="CharacterStyle9"/>
          <w:w w:val="105"/>
          <w:lang w:val="es-ES" w:eastAsia="es-ES"/>
        </w:rPr>
        <w:t>procede recurso alguno.</w:t>
      </w:r>
    </w:p>
    <w:p w:rsidR="00A91BA2" w:rsidRDefault="00A91BA2">
      <w:pPr>
        <w:pStyle w:val="Style20"/>
        <w:numPr>
          <w:ilvl w:val="0"/>
          <w:numId w:val="17"/>
        </w:numPr>
        <w:tabs>
          <w:tab w:val="clear" w:pos="720"/>
          <w:tab w:val="num" w:pos="792"/>
        </w:tabs>
        <w:kinsoku w:val="0"/>
        <w:autoSpaceDE/>
        <w:autoSpaceDN/>
        <w:spacing w:line="331" w:lineRule="exact"/>
        <w:rPr>
          <w:rStyle w:val="CharacterStyle9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Conforme las disposiciones del artículo 16 de la Ley No. 7969, rector en la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materia, se recuerda que los fallos de este Tribunal son de acatamiento inmediato, estricto y obligatorio.</w:t>
      </w:r>
    </w:p>
    <w:p w:rsidR="00A91BA2" w:rsidRPr="00597F43" w:rsidRDefault="00A91BA2">
      <w:pPr>
        <w:pStyle w:val="Style7"/>
        <w:numPr>
          <w:ilvl w:val="0"/>
          <w:numId w:val="16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180" w:after="216" w:line="427" w:lineRule="exact"/>
        <w:ind w:right="5472"/>
        <w:rPr>
          <w:b/>
          <w:w w:val="105"/>
          <w:sz w:val="26"/>
          <w:szCs w:val="26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Rige a partir de su notificación. </w:t>
      </w:r>
      <w:r w:rsidRPr="00597F43">
        <w:rPr>
          <w:b/>
          <w:w w:val="105"/>
          <w:sz w:val="26"/>
          <w:szCs w:val="26"/>
          <w:lang w:val="es-ES" w:eastAsia="es-ES"/>
        </w:rPr>
        <w:t>NOTIFIQUESE.</w:t>
      </w:r>
    </w:p>
    <w:p w:rsidR="00A91BA2" w:rsidRDefault="00A91BA2">
      <w:pPr>
        <w:jc w:val="center"/>
      </w:pPr>
    </w:p>
    <w:p w:rsidR="00495AAC" w:rsidRDefault="00495AAC">
      <w:pPr>
        <w:jc w:val="center"/>
      </w:pP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right"/>
        <w:rPr>
          <w:lang w:val="es-CR" w:eastAsia="es-ES"/>
        </w:rPr>
      </w:pP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495AAC" w:rsidRDefault="00495AAC" w:rsidP="00495AAC">
      <w:pPr>
        <w:pStyle w:val="Style11"/>
        <w:kinsoku w:val="0"/>
        <w:autoSpaceDE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495AAC" w:rsidRDefault="00495AAC">
      <w:pPr>
        <w:jc w:val="center"/>
      </w:pPr>
    </w:p>
    <w:p w:rsidR="00597F43" w:rsidRDefault="00597F43">
      <w:pPr>
        <w:pStyle w:val="Style7"/>
        <w:tabs>
          <w:tab w:val="right" w:pos="9451"/>
        </w:tabs>
        <w:kinsoku w:val="0"/>
        <w:autoSpaceDE/>
        <w:autoSpaceDN/>
        <w:adjustRightInd/>
        <w:spacing w:line="204" w:lineRule="exact"/>
        <w:ind w:left="7128"/>
        <w:rPr>
          <w:rFonts w:ascii="Garamond" w:hAnsi="Garamond" w:cs="Garamond"/>
          <w:spacing w:val="-2"/>
          <w:sz w:val="17"/>
          <w:szCs w:val="17"/>
          <w:lang w:val="es-ES" w:eastAsia="es-ES"/>
        </w:rPr>
      </w:pPr>
    </w:p>
    <w:p w:rsidR="00597F43" w:rsidRDefault="00597F43">
      <w:pPr>
        <w:pStyle w:val="Style7"/>
        <w:tabs>
          <w:tab w:val="right" w:pos="9451"/>
        </w:tabs>
        <w:kinsoku w:val="0"/>
        <w:autoSpaceDE/>
        <w:autoSpaceDN/>
        <w:adjustRightInd/>
        <w:spacing w:line="204" w:lineRule="exact"/>
        <w:ind w:left="7128"/>
        <w:rPr>
          <w:rFonts w:ascii="Garamond" w:hAnsi="Garamond" w:cs="Garamond"/>
          <w:spacing w:val="-2"/>
          <w:sz w:val="17"/>
          <w:szCs w:val="17"/>
          <w:lang w:val="es-ES" w:eastAsia="es-ES"/>
        </w:rPr>
      </w:pPr>
    </w:p>
    <w:p w:rsidR="00A91BA2" w:rsidRDefault="00A91BA2">
      <w:pPr>
        <w:pStyle w:val="Style7"/>
        <w:tabs>
          <w:tab w:val="right" w:pos="9451"/>
        </w:tabs>
        <w:kinsoku w:val="0"/>
        <w:autoSpaceDE/>
        <w:autoSpaceDN/>
        <w:adjustRightInd/>
        <w:spacing w:line="204" w:lineRule="exact"/>
        <w:ind w:left="7128"/>
        <w:rPr>
          <w:b/>
          <w:bCs/>
          <w:w w:val="120"/>
          <w:sz w:val="22"/>
          <w:szCs w:val="22"/>
          <w:lang w:val="es-ES" w:eastAsia="es-ES"/>
        </w:rPr>
      </w:pPr>
      <w:r>
        <w:rPr>
          <w:rFonts w:ascii="Garamond" w:hAnsi="Garamond" w:cs="Garamond"/>
          <w:spacing w:val="-2"/>
          <w:sz w:val="17"/>
          <w:szCs w:val="17"/>
          <w:lang w:val="es-ES" w:eastAsia="es-ES"/>
        </w:rPr>
        <w:tab/>
      </w:r>
    </w:p>
    <w:sectPr w:rsidR="00A91BA2">
      <w:pgSz w:w="12240" w:h="15840"/>
      <w:pgMar w:top="1426" w:right="1013" w:bottom="229" w:left="15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E683"/>
    <w:multiLevelType w:val="singleLevel"/>
    <w:tmpl w:val="3915038B"/>
    <w:lvl w:ilvl="0">
      <w:start w:val="1"/>
      <w:numFmt w:val="lowerLetter"/>
      <w:lvlText w:val="%1)"/>
      <w:lvlJc w:val="left"/>
      <w:pPr>
        <w:tabs>
          <w:tab w:val="num" w:pos="144"/>
        </w:tabs>
        <w:ind w:left="360" w:firstLine="72"/>
      </w:pPr>
      <w:rPr>
        <w:rFonts w:ascii="Tahoma" w:hAnsi="Tahoma" w:cs="Tahoma"/>
        <w:snapToGrid/>
        <w:spacing w:val="2"/>
        <w:sz w:val="15"/>
        <w:szCs w:val="15"/>
      </w:rPr>
    </w:lvl>
  </w:abstractNum>
  <w:abstractNum w:abstractNumId="1">
    <w:nsid w:val="01ABA2F9"/>
    <w:multiLevelType w:val="singleLevel"/>
    <w:tmpl w:val="327AD856"/>
    <w:lvl w:ilvl="0">
      <w:start w:val="3"/>
      <w:numFmt w:val="lowerLetter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i/>
        <w:iCs/>
        <w:snapToGrid/>
        <w:spacing w:val="9"/>
        <w:sz w:val="24"/>
        <w:szCs w:val="24"/>
      </w:rPr>
    </w:lvl>
  </w:abstractNum>
  <w:abstractNum w:abstractNumId="2">
    <w:nsid w:val="02D25085"/>
    <w:multiLevelType w:val="singleLevel"/>
    <w:tmpl w:val="1614AF6A"/>
    <w:lvl w:ilvl="0">
      <w:start w:val="1"/>
      <w:numFmt w:val="decimal"/>
      <w:lvlText w:val="%1."/>
      <w:lvlJc w:val="left"/>
      <w:pPr>
        <w:tabs>
          <w:tab w:val="num" w:pos="144"/>
        </w:tabs>
        <w:ind w:left="648" w:firstLine="72"/>
      </w:pPr>
      <w:rPr>
        <w:rFonts w:ascii="Bookman Old Style" w:hAnsi="Bookman Old Style" w:cs="Bookman Old Style"/>
        <w:snapToGrid/>
        <w:spacing w:val="-17"/>
        <w:sz w:val="17"/>
        <w:szCs w:val="17"/>
      </w:rPr>
    </w:lvl>
  </w:abstractNum>
  <w:abstractNum w:abstractNumId="3">
    <w:nsid w:val="03E8D72C"/>
    <w:multiLevelType w:val="singleLevel"/>
    <w:tmpl w:val="712DCDFB"/>
    <w:lvl w:ilvl="0">
      <w:start w:val="4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4">
    <w:nsid w:val="0457B967"/>
    <w:multiLevelType w:val="singleLevel"/>
    <w:tmpl w:val="492DBC9F"/>
    <w:lvl w:ilvl="0">
      <w:start w:val="1"/>
      <w:numFmt w:val="decimal"/>
      <w:lvlText w:val="%1."/>
      <w:lvlJc w:val="left"/>
      <w:pPr>
        <w:tabs>
          <w:tab w:val="num" w:pos="216"/>
        </w:tabs>
        <w:ind w:left="288" w:firstLine="72"/>
      </w:pPr>
      <w:rPr>
        <w:rFonts w:ascii="Tahoma" w:hAnsi="Tahoma" w:cs="Tahoma"/>
        <w:snapToGrid/>
        <w:spacing w:val="2"/>
        <w:sz w:val="15"/>
        <w:szCs w:val="15"/>
      </w:rPr>
    </w:lvl>
  </w:abstractNum>
  <w:abstractNum w:abstractNumId="5">
    <w:nsid w:val="048C5C42"/>
    <w:multiLevelType w:val="singleLevel"/>
    <w:tmpl w:val="35AA4496"/>
    <w:lvl w:ilvl="0">
      <w:start w:val="4"/>
      <w:numFmt w:val="decimal"/>
      <w:lvlText w:val="%1.-"/>
      <w:lvlJc w:val="left"/>
      <w:pPr>
        <w:tabs>
          <w:tab w:val="num" w:pos="720"/>
        </w:tabs>
        <w:ind w:left="144"/>
      </w:pPr>
      <w:rPr>
        <w:rFonts w:cs="Times New Roman"/>
        <w:b/>
        <w:bCs/>
        <w:i/>
        <w:iCs/>
        <w:snapToGrid/>
        <w:spacing w:val="30"/>
        <w:w w:val="105"/>
        <w:sz w:val="27"/>
        <w:szCs w:val="27"/>
      </w:rPr>
    </w:lvl>
  </w:abstractNum>
  <w:abstractNum w:abstractNumId="6">
    <w:nsid w:val="050ECEAA"/>
    <w:multiLevelType w:val="singleLevel"/>
    <w:tmpl w:val="10FC0693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w w:val="105"/>
        <w:sz w:val="25"/>
        <w:szCs w:val="25"/>
      </w:rPr>
    </w:lvl>
  </w:abstractNum>
  <w:abstractNum w:abstractNumId="7">
    <w:nsid w:val="0630B43B"/>
    <w:multiLevelType w:val="singleLevel"/>
    <w:tmpl w:val="5FED297D"/>
    <w:lvl w:ilvl="0">
      <w:start w:val="1"/>
      <w:numFmt w:val="lowerLetter"/>
      <w:lvlText w:val="%1)"/>
      <w:lvlJc w:val="left"/>
      <w:pPr>
        <w:tabs>
          <w:tab w:val="num" w:pos="288"/>
        </w:tabs>
        <w:ind w:left="792" w:firstLine="72"/>
      </w:pPr>
      <w:rPr>
        <w:rFonts w:cs="Times New Roman"/>
        <w:i/>
        <w:iCs/>
        <w:snapToGrid/>
        <w:spacing w:val="4"/>
        <w:sz w:val="24"/>
        <w:szCs w:val="24"/>
      </w:rPr>
    </w:lvl>
  </w:abstractNum>
  <w:abstractNum w:abstractNumId="8">
    <w:nsid w:val="064987DF"/>
    <w:multiLevelType w:val="singleLevel"/>
    <w:tmpl w:val="60B0DA54"/>
    <w:lvl w:ilvl="0">
      <w:start w:val="3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Tahoma" w:hAnsi="Tahoma" w:cs="Tahoma"/>
        <w:snapToGrid/>
        <w:spacing w:val="-1"/>
        <w:sz w:val="15"/>
        <w:szCs w:val="15"/>
      </w:rPr>
    </w:lvl>
  </w:abstractNum>
  <w:abstractNum w:abstractNumId="9">
    <w:nsid w:val="069052EB"/>
    <w:multiLevelType w:val="singleLevel"/>
    <w:tmpl w:val="2D597AE8"/>
    <w:lvl w:ilvl="0">
      <w:start w:val="1"/>
      <w:numFmt w:val="lowerLetter"/>
      <w:lvlText w:val="%1)"/>
      <w:lvlJc w:val="left"/>
      <w:pPr>
        <w:tabs>
          <w:tab w:val="num" w:pos="288"/>
        </w:tabs>
        <w:ind w:left="504" w:firstLine="72"/>
      </w:pPr>
      <w:rPr>
        <w:rFonts w:cs="Times New Roman"/>
        <w:i/>
        <w:iCs/>
        <w:snapToGrid/>
        <w:spacing w:val="-2"/>
        <w:sz w:val="24"/>
        <w:szCs w:val="24"/>
        <w:u w:val="single"/>
      </w:rPr>
    </w:lvl>
  </w:abstractNum>
  <w:abstractNum w:abstractNumId="10">
    <w:nsid w:val="06BEEF5D"/>
    <w:multiLevelType w:val="singleLevel"/>
    <w:tmpl w:val="496DCE1D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i/>
        <w:iCs/>
        <w:snapToGrid/>
        <w:spacing w:val="1"/>
        <w:sz w:val="24"/>
        <w:szCs w:val="24"/>
      </w:rPr>
    </w:lvl>
  </w:abstractNum>
  <w:abstractNum w:abstractNumId="11">
    <w:nsid w:val="077A4E3B"/>
    <w:multiLevelType w:val="singleLevel"/>
    <w:tmpl w:val="D340DF32"/>
    <w:lvl w:ilvl="0">
      <w:start w:val="1"/>
      <w:numFmt w:val="decimal"/>
      <w:lvlText w:val="%1.-"/>
      <w:lvlJc w:val="left"/>
      <w:pPr>
        <w:tabs>
          <w:tab w:val="num" w:pos="648"/>
        </w:tabs>
        <w:ind w:left="72" w:firstLine="72"/>
      </w:pPr>
      <w:rPr>
        <w:rFonts w:cs="Times New Roman"/>
        <w:b/>
        <w:snapToGrid/>
        <w:spacing w:val="-4"/>
        <w:w w:val="105"/>
        <w:sz w:val="24"/>
        <w:szCs w:val="24"/>
      </w:rPr>
    </w:lvl>
  </w:abstractNum>
  <w:abstractNum w:abstractNumId="12">
    <w:nsid w:val="07D68EA9"/>
    <w:multiLevelType w:val="singleLevel"/>
    <w:tmpl w:val="519EA0C1"/>
    <w:lvl w:ilvl="0">
      <w:start w:val="1"/>
      <w:numFmt w:val="lowerLetter"/>
      <w:lvlText w:val="%1)"/>
      <w:lvlJc w:val="left"/>
      <w:pPr>
        <w:tabs>
          <w:tab w:val="num" w:pos="216"/>
        </w:tabs>
        <w:ind w:left="504" w:firstLine="144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11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  <w:pPr>
          <w:tabs>
            <w:tab w:val="num" w:pos="144"/>
          </w:tabs>
          <w:ind w:left="648" w:firstLine="72"/>
        </w:pPr>
        <w:rPr>
          <w:rFonts w:ascii="Bookman Old Style" w:hAnsi="Bookman Old Style" w:cs="Bookman Old Style"/>
          <w:snapToGrid/>
          <w:spacing w:val="-8"/>
          <w:sz w:val="15"/>
          <w:szCs w:val="15"/>
        </w:rPr>
      </w:lvl>
    </w:lvlOverride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9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504" w:firstLine="72"/>
        </w:pPr>
        <w:rPr>
          <w:rFonts w:cs="Times New Roman"/>
          <w:i/>
          <w:iCs/>
          <w:snapToGrid/>
          <w:spacing w:val="-9"/>
          <w:w w:val="105"/>
          <w:sz w:val="24"/>
          <w:szCs w:val="24"/>
        </w:rPr>
      </w:lvl>
    </w:lvlOverride>
  </w:num>
  <w:num w:numId="12">
    <w:abstractNumId w:val="7"/>
  </w:num>
  <w:num w:numId="13">
    <w:abstractNumId w:val="7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792" w:firstLine="72"/>
        </w:pPr>
        <w:rPr>
          <w:rFonts w:cs="Times New Roman"/>
          <w:i/>
          <w:iCs/>
          <w:snapToGrid/>
          <w:spacing w:val="8"/>
          <w:sz w:val="24"/>
          <w:szCs w:val="24"/>
          <w:u w:val="single"/>
        </w:rPr>
      </w:lvl>
    </w:lvlOverride>
  </w:num>
  <w:num w:numId="14">
    <w:abstractNumId w:val="12"/>
  </w:num>
  <w:num w:numId="15">
    <w:abstractNumId w:val="5"/>
  </w:num>
  <w:num w:numId="16">
    <w:abstractNumId w:val="6"/>
  </w:num>
  <w:num w:numId="17">
    <w:abstractNumId w:val="6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snapToGrid/>
          <w:spacing w:val="-5"/>
          <w:w w:val="105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E6957"/>
    <w:rsid w:val="0006404F"/>
    <w:rsid w:val="000F1849"/>
    <w:rsid w:val="003009D3"/>
    <w:rsid w:val="003F6D46"/>
    <w:rsid w:val="00495AAC"/>
    <w:rsid w:val="00597F43"/>
    <w:rsid w:val="009A30F5"/>
    <w:rsid w:val="009E6957"/>
    <w:rsid w:val="00A91BA2"/>
    <w:rsid w:val="00AF59E9"/>
    <w:rsid w:val="00B54D12"/>
    <w:rsid w:val="00BF2EE7"/>
    <w:rsid w:val="00C76B37"/>
    <w:rsid w:val="00F9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96" w:line="276" w:lineRule="auto"/>
      <w:ind w:left="72" w:right="720" w:firstLine="72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line="240" w:lineRule="exact"/>
    </w:pPr>
    <w:rPr>
      <w:sz w:val="25"/>
      <w:szCs w:val="2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 w:line="278" w:lineRule="auto"/>
      <w:ind w:right="72"/>
      <w:jc w:val="both"/>
    </w:p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before="216" w:line="312" w:lineRule="exact"/>
      <w:ind w:right="504" w:firstLine="72"/>
      <w:jc w:val="both"/>
    </w:pPr>
    <w:rPr>
      <w:sz w:val="25"/>
      <w:szCs w:val="25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648" w:line="278" w:lineRule="auto"/>
      <w:ind w:right="1152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before="864" w:line="278" w:lineRule="auto"/>
      <w:ind w:left="576" w:right="576"/>
      <w:jc w:val="both"/>
    </w:pPr>
    <w:rPr>
      <w:i/>
      <w:iCs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95" w:lineRule="auto"/>
      <w:ind w:left="288" w:right="1584" w:firstLine="72"/>
      <w:jc w:val="both"/>
    </w:pPr>
    <w:rPr>
      <w:sz w:val="15"/>
      <w:szCs w:val="15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78" w:lineRule="auto"/>
      <w:ind w:left="576" w:right="576"/>
      <w:jc w:val="both"/>
    </w:pPr>
    <w:rPr>
      <w:i/>
      <w:iCs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left="864" w:hanging="360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24" w:line="278" w:lineRule="auto"/>
      <w:ind w:left="504" w:right="1800" w:firstLine="72"/>
      <w:jc w:val="both"/>
    </w:pPr>
    <w:rPr>
      <w:i/>
      <w:iCs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278" w:lineRule="auto"/>
      <w:ind w:left="72" w:right="1080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396" w:line="276" w:lineRule="auto"/>
      <w:ind w:left="576" w:right="1728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648" w:line="273" w:lineRule="auto"/>
      <w:ind w:right="864" w:firstLine="72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before="576" w:after="252" w:line="273" w:lineRule="auto"/>
      <w:jc w:val="both"/>
    </w:pPr>
    <w:rPr>
      <w:i/>
      <w:iCs/>
    </w:r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spacing w:line="204" w:lineRule="exact"/>
      <w:ind w:left="7200"/>
    </w:pPr>
    <w:rPr>
      <w:b/>
      <w:bCs/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24" w:line="276" w:lineRule="auto"/>
      <w:ind w:left="792" w:right="936" w:firstLine="72"/>
    </w:pPr>
    <w:rPr>
      <w:i/>
      <w:iCs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24" w:line="273" w:lineRule="auto"/>
      <w:ind w:left="792" w:right="864"/>
      <w:jc w:val="both"/>
    </w:pPr>
    <w:rPr>
      <w:i/>
      <w:iCs/>
    </w:rPr>
  </w:style>
  <w:style w:type="character" w:customStyle="1" w:styleId="CharacterStyle1">
    <w:name w:val="Character Style 1"/>
    <w:uiPriority w:val="99"/>
    <w:rPr>
      <w:sz w:val="24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7">
    <w:name w:val="Character Style 7"/>
    <w:uiPriority w:val="99"/>
    <w:rPr>
      <w:i/>
      <w:sz w:val="24"/>
    </w:rPr>
  </w:style>
  <w:style w:type="character" w:customStyle="1" w:styleId="CharacterStyle9">
    <w:name w:val="Character Style 9"/>
    <w:uiPriority w:val="99"/>
    <w:rPr>
      <w:sz w:val="25"/>
    </w:rPr>
  </w:style>
  <w:style w:type="character" w:customStyle="1" w:styleId="CharacterStyle10">
    <w:name w:val="Character Style 10"/>
    <w:uiPriority w:val="99"/>
    <w:rPr>
      <w:b/>
      <w:sz w:val="22"/>
    </w:rPr>
  </w:style>
  <w:style w:type="character" w:customStyle="1" w:styleId="CharacterStyle4">
    <w:name w:val="Character Style 4"/>
    <w:uiPriority w:val="99"/>
    <w:rPr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5231</Words>
  <Characters>28771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2014-09-17T16:14:00Z</dcterms:created>
  <dcterms:modified xsi:type="dcterms:W3CDTF">2014-09-17T16:14:00Z</dcterms:modified>
</cp:coreProperties>
</file>